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52038" w14:textId="3B427424" w:rsidR="00AC2888" w:rsidRPr="00993CB4" w:rsidRDefault="00356FD0" w:rsidP="00A845AE">
      <w:pPr>
        <w:widowControl/>
        <w:suppressAutoHyphens/>
        <w:autoSpaceDE/>
        <w:autoSpaceDN/>
        <w:adjustRightInd/>
        <w:ind w:firstLine="0"/>
        <w:jc w:val="center"/>
        <w:outlineLvl w:val="0"/>
        <w:rPr>
          <w:rFonts w:ascii="Times New Roman" w:hAnsi="Times New Roman" w:cs="Times New Roman"/>
          <w:b/>
          <w:bCs/>
          <w:caps/>
          <w:sz w:val="24"/>
        </w:rPr>
      </w:pPr>
      <w:r w:rsidRPr="00356FD0">
        <w:rPr>
          <w:rFonts w:ascii="Times New Roman" w:hAnsi="Times New Roman" w:cs="Times New Roman"/>
          <w:b/>
          <w:bCs/>
          <w:caps/>
          <w:sz w:val="24"/>
        </w:rPr>
        <w:t>TERITORIJŲ, ESANČIŲ DAUGŲ MIESTE, DAUGŲ SENIŪNIJOJE, ALYTAUS RAJONE SUTVARKYMO IR PRITAIKYMO TURISTŲ POREIKIAMS TECHNINIO DARBO PROJEKTO PARENGIMO IR PROJEKTO VYKDYMO PRIEŽIŪROS</w:t>
      </w:r>
      <w:r w:rsidR="00F4637E">
        <w:rPr>
          <w:rFonts w:ascii="Times New Roman" w:hAnsi="Times New Roman" w:cs="Times New Roman"/>
          <w:b/>
          <w:bCs/>
          <w:caps/>
          <w:sz w:val="24"/>
        </w:rPr>
        <w:t xml:space="preserve"> PASLAUGŲ</w:t>
      </w:r>
      <w:r w:rsidR="00993CB4" w:rsidRPr="00993CB4">
        <w:rPr>
          <w:rFonts w:ascii="Times New Roman" w:hAnsi="Times New Roman" w:cs="Times New Roman"/>
          <w:b/>
          <w:bCs/>
          <w:caps/>
          <w:sz w:val="24"/>
        </w:rPr>
        <w:t xml:space="preserve"> </w:t>
      </w:r>
      <w:r w:rsidR="00AC2888" w:rsidRPr="00993CB4">
        <w:rPr>
          <w:rFonts w:ascii="Times New Roman" w:hAnsi="Times New Roman" w:cs="Times New Roman"/>
          <w:b/>
          <w:bCs/>
          <w:caps/>
          <w:sz w:val="24"/>
        </w:rPr>
        <w:t>sutartis</w:t>
      </w:r>
      <w:r w:rsidR="00AC2888" w:rsidRPr="00993CB4">
        <w:rPr>
          <w:rFonts w:ascii="Times New Roman" w:hAnsi="Times New Roman" w:cs="Times New Roman"/>
          <w:b/>
          <w:caps/>
          <w:sz w:val="24"/>
        </w:rPr>
        <w:t xml:space="preserve"> </w:t>
      </w:r>
    </w:p>
    <w:p w14:paraId="14E1F903"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p>
    <w:p w14:paraId="3C1A9473" w14:textId="75CC976A" w:rsidR="00AC2888" w:rsidRPr="009159BF"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r>
        <w:rPr>
          <w:rFonts w:ascii="Times New Roman" w:hAnsi="Times New Roman" w:cs="Times New Roman"/>
          <w:sz w:val="24"/>
          <w:lang w:eastAsia="ar-SA"/>
        </w:rPr>
        <w:t>202</w:t>
      </w:r>
      <w:r w:rsidR="00602F35">
        <w:rPr>
          <w:rFonts w:ascii="Times New Roman" w:hAnsi="Times New Roman" w:cs="Times New Roman"/>
          <w:sz w:val="24"/>
          <w:lang w:eastAsia="ar-SA"/>
        </w:rPr>
        <w:t>4</w:t>
      </w:r>
      <w:r w:rsidRPr="009159BF">
        <w:rPr>
          <w:rFonts w:ascii="Times New Roman" w:hAnsi="Times New Roman" w:cs="Times New Roman"/>
          <w:sz w:val="24"/>
          <w:lang w:eastAsia="ar-SA"/>
        </w:rPr>
        <w:t xml:space="preserve"> m. </w:t>
      </w:r>
      <w:r>
        <w:rPr>
          <w:rFonts w:ascii="Times New Roman" w:hAnsi="Times New Roman" w:cs="Times New Roman"/>
          <w:sz w:val="24"/>
          <w:lang w:eastAsia="ar-SA"/>
        </w:rPr>
        <w:t xml:space="preserve"> </w:t>
      </w:r>
      <w:r w:rsidR="00A845AE">
        <w:rPr>
          <w:rFonts w:ascii="Times New Roman" w:hAnsi="Times New Roman" w:cs="Times New Roman"/>
          <w:sz w:val="24"/>
          <w:lang w:eastAsia="ar-SA"/>
        </w:rPr>
        <w:t>___________</w:t>
      </w:r>
      <w:r w:rsidRPr="009159BF">
        <w:rPr>
          <w:rFonts w:ascii="Times New Roman" w:hAnsi="Times New Roman" w:cs="Times New Roman"/>
          <w:sz w:val="24"/>
          <w:lang w:eastAsia="ar-SA"/>
        </w:rPr>
        <w:t xml:space="preserve"> </w:t>
      </w:r>
      <w:r>
        <w:rPr>
          <w:rFonts w:ascii="Times New Roman" w:hAnsi="Times New Roman" w:cs="Times New Roman"/>
          <w:sz w:val="24"/>
          <w:lang w:eastAsia="ar-SA"/>
        </w:rPr>
        <w:t xml:space="preserve"> </w:t>
      </w:r>
      <w:r w:rsidRPr="009159BF">
        <w:rPr>
          <w:rFonts w:ascii="Times New Roman" w:hAnsi="Times New Roman" w:cs="Times New Roman"/>
          <w:sz w:val="24"/>
          <w:lang w:eastAsia="ar-SA"/>
        </w:rPr>
        <w:t xml:space="preserve">  </w:t>
      </w:r>
      <w:r>
        <w:rPr>
          <w:rFonts w:ascii="Times New Roman" w:hAnsi="Times New Roman" w:cs="Times New Roman"/>
          <w:sz w:val="24"/>
          <w:lang w:eastAsia="ar-SA"/>
        </w:rPr>
        <w:t xml:space="preserve">d. </w:t>
      </w:r>
      <w:r w:rsidRPr="004B2F4A">
        <w:rPr>
          <w:rFonts w:ascii="Times New Roman" w:hAnsi="Times New Roman" w:cs="Times New Roman"/>
          <w:sz w:val="28"/>
          <w:szCs w:val="28"/>
        </w:rPr>
        <w:t>N</w:t>
      </w:r>
      <w:r>
        <w:rPr>
          <w:rFonts w:ascii="Times New Roman" w:hAnsi="Times New Roman" w:cs="Times New Roman"/>
          <w:sz w:val="28"/>
          <w:szCs w:val="28"/>
        </w:rPr>
        <w:t>r</w:t>
      </w:r>
      <w:r w:rsidRPr="004B2F4A">
        <w:rPr>
          <w:rFonts w:ascii="Times New Roman" w:hAnsi="Times New Roman" w:cs="Times New Roman"/>
          <w:sz w:val="28"/>
          <w:szCs w:val="28"/>
        </w:rPr>
        <w:t>. SUT -</w:t>
      </w:r>
      <w:r>
        <w:rPr>
          <w:rFonts w:ascii="Times New Roman" w:hAnsi="Times New Roman" w:cs="Times New Roman"/>
          <w:b/>
          <w:sz w:val="26"/>
          <w:szCs w:val="26"/>
        </w:rPr>
        <w:t xml:space="preserve"> </w:t>
      </w:r>
    </w:p>
    <w:p w14:paraId="62BDC7A2" w14:textId="77777777" w:rsidR="00AC2888"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r w:rsidRPr="009159BF">
        <w:rPr>
          <w:rFonts w:ascii="Times New Roman" w:hAnsi="Times New Roman" w:cs="Times New Roman"/>
          <w:sz w:val="24"/>
          <w:lang w:eastAsia="ar-SA"/>
        </w:rPr>
        <w:t>Alytus</w:t>
      </w:r>
    </w:p>
    <w:p w14:paraId="25A0731C" w14:textId="77777777" w:rsidR="00AC2888" w:rsidRPr="009159BF" w:rsidRDefault="00AC2888" w:rsidP="00AC2888">
      <w:pPr>
        <w:widowControl/>
        <w:suppressAutoHyphens/>
        <w:autoSpaceDE/>
        <w:autoSpaceDN/>
        <w:adjustRightInd/>
        <w:ind w:firstLine="0"/>
        <w:jc w:val="center"/>
        <w:outlineLvl w:val="0"/>
        <w:rPr>
          <w:rFonts w:ascii="Times New Roman" w:hAnsi="Times New Roman" w:cs="Times New Roman"/>
          <w:sz w:val="24"/>
          <w:lang w:eastAsia="ar-SA"/>
        </w:rPr>
      </w:pPr>
    </w:p>
    <w:p w14:paraId="176CCA2C" w14:textId="40DDCA04" w:rsidR="00AC2888" w:rsidRDefault="00AC2888" w:rsidP="00AC2888">
      <w:pPr>
        <w:widowControl/>
        <w:suppressAutoHyphens/>
        <w:autoSpaceDE/>
        <w:autoSpaceDN/>
        <w:adjustRightInd/>
        <w:ind w:firstLine="567"/>
        <w:jc w:val="both"/>
        <w:rPr>
          <w:rFonts w:ascii="Times New Roman" w:hAnsi="Times New Roman" w:cs="Times New Roman"/>
          <w:sz w:val="24"/>
          <w:lang w:eastAsia="ar-SA"/>
        </w:rPr>
      </w:pPr>
      <w:r w:rsidRPr="00814A1C">
        <w:rPr>
          <w:rFonts w:ascii="Times New Roman" w:hAnsi="Times New Roman" w:cs="Times New Roman"/>
          <w:bCs/>
          <w:sz w:val="24"/>
          <w:lang w:eastAsia="ar-SA"/>
        </w:rPr>
        <w:t xml:space="preserve">Alytaus rajono savivaldybės administracija (toliau – </w:t>
      </w:r>
      <w:r w:rsidR="00311795">
        <w:rPr>
          <w:rFonts w:ascii="Times New Roman" w:hAnsi="Times New Roman" w:cs="Times New Roman"/>
          <w:bCs/>
          <w:sz w:val="24"/>
          <w:lang w:eastAsia="ar-SA"/>
        </w:rPr>
        <w:t>u</w:t>
      </w:r>
      <w:r w:rsidRPr="00814A1C">
        <w:rPr>
          <w:rFonts w:ascii="Times New Roman" w:hAnsi="Times New Roman" w:cs="Times New Roman"/>
          <w:bCs/>
          <w:sz w:val="24"/>
          <w:lang w:eastAsia="ar-SA"/>
        </w:rPr>
        <w:t>žsakovas), juridinio asmens kodas 188718528</w:t>
      </w:r>
      <w:r w:rsidRPr="00CA0250">
        <w:rPr>
          <w:rFonts w:ascii="Times New Roman" w:hAnsi="Times New Roman" w:cs="Times New Roman"/>
          <w:sz w:val="24"/>
          <w:lang w:eastAsia="ar-SA"/>
        </w:rPr>
        <w:t xml:space="preserve">, atstovaujama </w:t>
      </w:r>
      <w:r w:rsidR="00977781">
        <w:rPr>
          <w:rFonts w:ascii="Times New Roman" w:hAnsi="Times New Roman" w:cs="Times New Roman"/>
          <w:sz w:val="24"/>
          <w:lang w:eastAsia="ar-SA"/>
        </w:rPr>
        <w:t>administracijos</w:t>
      </w:r>
      <w:r w:rsidR="00F4637E">
        <w:rPr>
          <w:rFonts w:ascii="Times New Roman" w:hAnsi="Times New Roman" w:cs="Times New Roman"/>
          <w:sz w:val="24"/>
          <w:lang w:eastAsia="ar-SA"/>
        </w:rPr>
        <w:t xml:space="preserve"> </w:t>
      </w:r>
      <w:r w:rsidRPr="00AD497F">
        <w:rPr>
          <w:rFonts w:ascii="Times New Roman" w:hAnsi="Times New Roman" w:cs="Times New Roman"/>
          <w:sz w:val="24"/>
          <w:lang w:eastAsia="ar-SA"/>
        </w:rPr>
        <w:t xml:space="preserve">direktoriaus </w:t>
      </w:r>
      <w:r w:rsidR="00977781">
        <w:rPr>
          <w:rFonts w:ascii="Times New Roman" w:hAnsi="Times New Roman" w:cs="Times New Roman"/>
          <w:sz w:val="24"/>
          <w:lang w:eastAsia="ar-SA"/>
        </w:rPr>
        <w:t>Vyto Arbačiausko</w:t>
      </w:r>
      <w:r>
        <w:rPr>
          <w:rFonts w:ascii="Times New Roman" w:hAnsi="Times New Roman" w:cs="Times New Roman"/>
          <w:sz w:val="24"/>
          <w:lang w:eastAsia="ar-SA"/>
        </w:rPr>
        <w:t>,</w:t>
      </w:r>
      <w:r w:rsidRPr="00CA0250">
        <w:rPr>
          <w:rFonts w:ascii="Times New Roman" w:hAnsi="Times New Roman" w:cs="Times New Roman"/>
          <w:sz w:val="24"/>
          <w:lang w:eastAsia="ar-SA"/>
        </w:rPr>
        <w:t xml:space="preserve"> veikianči</w:t>
      </w:r>
      <w:r w:rsidR="00977781">
        <w:rPr>
          <w:rFonts w:ascii="Times New Roman" w:hAnsi="Times New Roman" w:cs="Times New Roman"/>
          <w:sz w:val="24"/>
          <w:lang w:eastAsia="ar-SA"/>
        </w:rPr>
        <w:t>o</w:t>
      </w:r>
      <w:r w:rsidRPr="00CA0250">
        <w:rPr>
          <w:rFonts w:ascii="Times New Roman" w:hAnsi="Times New Roman" w:cs="Times New Roman"/>
          <w:sz w:val="24"/>
          <w:lang w:eastAsia="ar-SA"/>
        </w:rPr>
        <w:t xml:space="preserve"> pagal administracijos nuostatus, ir</w:t>
      </w:r>
      <w:r>
        <w:rPr>
          <w:rFonts w:ascii="Times New Roman" w:hAnsi="Times New Roman" w:cs="Times New Roman"/>
          <w:b/>
          <w:sz w:val="24"/>
          <w:lang w:eastAsia="ar-SA"/>
        </w:rPr>
        <w:t xml:space="preserve"> </w:t>
      </w:r>
      <w:r w:rsidRPr="00985B6F">
        <w:rPr>
          <w:rFonts w:ascii="Times New Roman" w:hAnsi="Times New Roman" w:cs="Times New Roman"/>
          <w:i/>
          <w:iCs/>
          <w:sz w:val="24"/>
          <w:lang w:eastAsia="ar-SA"/>
        </w:rPr>
        <w:t>[</w:t>
      </w:r>
      <w:r w:rsidR="00717FD2">
        <w:rPr>
          <w:rFonts w:ascii="Times New Roman" w:hAnsi="Times New Roman" w:cs="Times New Roman"/>
          <w:i/>
          <w:iCs/>
          <w:sz w:val="24"/>
          <w:lang w:eastAsia="ar-SA"/>
        </w:rPr>
        <w:t>t</w:t>
      </w:r>
      <w:r w:rsidR="00FF1F7E">
        <w:rPr>
          <w:rFonts w:ascii="Times New Roman" w:hAnsi="Times New Roman" w:cs="Times New Roman"/>
          <w:i/>
          <w:iCs/>
          <w:sz w:val="24"/>
          <w:lang w:eastAsia="ar-SA"/>
        </w:rPr>
        <w:t>ei</w:t>
      </w:r>
      <w:r w:rsidR="00717FD2">
        <w:rPr>
          <w:rFonts w:ascii="Times New Roman" w:hAnsi="Times New Roman" w:cs="Times New Roman"/>
          <w:i/>
          <w:iCs/>
          <w:sz w:val="24"/>
          <w:lang w:eastAsia="ar-SA"/>
        </w:rPr>
        <w:t xml:space="preserve">kėjo </w:t>
      </w:r>
      <w:r w:rsidRPr="00985B6F">
        <w:rPr>
          <w:rFonts w:ascii="Times New Roman" w:hAnsi="Times New Roman" w:cs="Times New Roman"/>
          <w:i/>
          <w:iCs/>
          <w:sz w:val="24"/>
          <w:lang w:eastAsia="ar-SA"/>
        </w:rPr>
        <w:t>pavadinimas]</w:t>
      </w:r>
      <w:r w:rsidR="00977781">
        <w:rPr>
          <w:rFonts w:ascii="Times New Roman" w:hAnsi="Times New Roman" w:cs="Times New Roman"/>
          <w:sz w:val="24"/>
          <w:lang w:eastAsia="ar-SA"/>
        </w:rPr>
        <w:t>,  ...............................................</w:t>
      </w:r>
      <w:r>
        <w:rPr>
          <w:rFonts w:ascii="Times New Roman" w:hAnsi="Times New Roman" w:cs="Times New Roman"/>
          <w:sz w:val="24"/>
          <w:lang w:eastAsia="en-US"/>
        </w:rPr>
        <w:t xml:space="preserve"> atstovaujama  ..............................., </w:t>
      </w:r>
      <w:r w:rsidRPr="00985B6F">
        <w:rPr>
          <w:rFonts w:ascii="Times New Roman" w:hAnsi="Times New Roman" w:cs="Times New Roman"/>
          <w:sz w:val="24"/>
          <w:lang w:eastAsia="en-US"/>
        </w:rPr>
        <w:t>vei</w:t>
      </w:r>
      <w:r w:rsidRPr="00985B6F">
        <w:rPr>
          <w:rFonts w:ascii="Times New Roman" w:hAnsi="Times New Roman" w:cs="Times New Roman"/>
          <w:sz w:val="24"/>
          <w:lang w:eastAsia="en-US"/>
        </w:rPr>
        <w:softHyphen/>
        <w:t>kian</w:t>
      </w:r>
      <w:r w:rsidRPr="00985B6F">
        <w:rPr>
          <w:rFonts w:ascii="Times New Roman" w:hAnsi="Times New Roman" w:cs="Times New Roman"/>
          <w:sz w:val="24"/>
          <w:lang w:eastAsia="en-US"/>
        </w:rPr>
        <w:softHyphen/>
        <w:t>čio pa</w:t>
      </w:r>
      <w:r w:rsidRPr="00985B6F">
        <w:rPr>
          <w:rFonts w:ascii="Times New Roman" w:hAnsi="Times New Roman" w:cs="Times New Roman"/>
          <w:sz w:val="24"/>
          <w:lang w:eastAsia="en-US"/>
        </w:rPr>
        <w:softHyphen/>
        <w:t>gal ...............................................................................,</w:t>
      </w:r>
      <w:r>
        <w:rPr>
          <w:rFonts w:ascii="Times New Roman" w:hAnsi="Times New Roman" w:cs="Times New Roman"/>
          <w:sz w:val="24"/>
          <w:lang w:eastAsia="en-US"/>
        </w:rPr>
        <w:t xml:space="preserve"> (toliau – </w:t>
      </w:r>
      <w:r w:rsidR="00993CB4">
        <w:rPr>
          <w:rFonts w:ascii="Times New Roman" w:hAnsi="Times New Roman" w:cs="Times New Roman"/>
          <w:sz w:val="24"/>
          <w:lang w:eastAsia="en-US"/>
        </w:rPr>
        <w:t>t</w:t>
      </w:r>
      <w:r w:rsidR="00FF1F7E">
        <w:rPr>
          <w:rFonts w:ascii="Times New Roman" w:hAnsi="Times New Roman" w:cs="Times New Roman"/>
          <w:sz w:val="24"/>
          <w:lang w:eastAsia="en-US"/>
        </w:rPr>
        <w:t>ei</w:t>
      </w:r>
      <w:r w:rsidR="00993CB4">
        <w:rPr>
          <w:rFonts w:ascii="Times New Roman" w:hAnsi="Times New Roman" w:cs="Times New Roman"/>
          <w:sz w:val="24"/>
          <w:lang w:eastAsia="en-US"/>
        </w:rPr>
        <w:t>kėjas</w:t>
      </w:r>
      <w:r>
        <w:rPr>
          <w:rFonts w:ascii="Times New Roman" w:hAnsi="Times New Roman" w:cs="Times New Roman"/>
          <w:sz w:val="24"/>
          <w:lang w:eastAsia="en-US"/>
        </w:rPr>
        <w:t xml:space="preserve">), </w:t>
      </w:r>
      <w:r w:rsidRPr="009159BF">
        <w:rPr>
          <w:rFonts w:ascii="Times New Roman" w:hAnsi="Times New Roman" w:cs="Times New Roman"/>
          <w:sz w:val="24"/>
          <w:lang w:eastAsia="en-US"/>
        </w:rPr>
        <w:t xml:space="preserve">toliau kartu šioje sutartyje vadinami </w:t>
      </w:r>
      <w:r w:rsidR="002F2BF6">
        <w:rPr>
          <w:rFonts w:ascii="Times New Roman" w:hAnsi="Times New Roman" w:cs="Times New Roman"/>
          <w:sz w:val="24"/>
          <w:lang w:eastAsia="en-US"/>
        </w:rPr>
        <w:t>š</w:t>
      </w:r>
      <w:r w:rsidRPr="009159BF">
        <w:rPr>
          <w:rFonts w:ascii="Times New Roman" w:hAnsi="Times New Roman" w:cs="Times New Roman"/>
          <w:sz w:val="24"/>
          <w:lang w:eastAsia="en-US"/>
        </w:rPr>
        <w:t>alimis</w:t>
      </w:r>
      <w:r w:rsidRPr="00CA0250">
        <w:rPr>
          <w:rFonts w:ascii="Times New Roman" w:hAnsi="Times New Roman" w:cs="Times New Roman"/>
          <w:sz w:val="24"/>
          <w:lang w:eastAsia="en-US"/>
        </w:rPr>
        <w:t xml:space="preserve">, o kiekvienas atskirai – </w:t>
      </w:r>
      <w:r w:rsidR="002F2BF6">
        <w:rPr>
          <w:rFonts w:ascii="Times New Roman" w:hAnsi="Times New Roman" w:cs="Times New Roman"/>
          <w:sz w:val="24"/>
          <w:lang w:eastAsia="en-US"/>
        </w:rPr>
        <w:t>š</w:t>
      </w:r>
      <w:r w:rsidRPr="00CA0250">
        <w:rPr>
          <w:rFonts w:ascii="Times New Roman" w:hAnsi="Times New Roman" w:cs="Times New Roman"/>
          <w:sz w:val="24"/>
          <w:lang w:eastAsia="en-US"/>
        </w:rPr>
        <w:t xml:space="preserve">alimi, sudarė ir pasirašė šią </w:t>
      </w:r>
      <w:r w:rsidRPr="00CA0250">
        <w:rPr>
          <w:rFonts w:ascii="Times New Roman" w:hAnsi="Times New Roman" w:cs="Times New Roman"/>
          <w:sz w:val="24"/>
          <w:lang w:eastAsia="ar-SA"/>
        </w:rPr>
        <w:t xml:space="preserve">sutartį (toliau – </w:t>
      </w:r>
      <w:r w:rsidR="002F2BF6">
        <w:rPr>
          <w:rFonts w:ascii="Times New Roman" w:hAnsi="Times New Roman" w:cs="Times New Roman"/>
          <w:sz w:val="24"/>
          <w:lang w:eastAsia="ar-SA"/>
        </w:rPr>
        <w:t>s</w:t>
      </w:r>
      <w:r w:rsidRPr="00CA0250">
        <w:rPr>
          <w:rFonts w:ascii="Times New Roman" w:hAnsi="Times New Roman" w:cs="Times New Roman"/>
          <w:sz w:val="24"/>
          <w:lang w:eastAsia="ar-SA"/>
        </w:rPr>
        <w:t xml:space="preserve">utartis):  </w:t>
      </w:r>
    </w:p>
    <w:p w14:paraId="57E0E9E8"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07B9D9F9" w14:textId="77777777" w:rsidR="00993CB4" w:rsidRPr="00993CB4" w:rsidRDefault="00993CB4" w:rsidP="00993CB4">
      <w:pPr>
        <w:widowControl/>
        <w:suppressAutoHyphens/>
        <w:autoSpaceDE/>
        <w:autoSpaceDN/>
        <w:adjustRightInd/>
        <w:ind w:firstLine="567"/>
        <w:jc w:val="center"/>
        <w:rPr>
          <w:rFonts w:ascii="Times New Roman" w:hAnsi="Times New Roman" w:cs="Times New Roman"/>
          <w:b/>
          <w:bCs/>
          <w:sz w:val="24"/>
          <w:lang w:eastAsia="ar-SA"/>
        </w:rPr>
      </w:pPr>
      <w:r w:rsidRPr="00993CB4">
        <w:rPr>
          <w:rFonts w:ascii="Times New Roman" w:hAnsi="Times New Roman" w:cs="Times New Roman"/>
          <w:b/>
          <w:bCs/>
          <w:sz w:val="24"/>
          <w:lang w:eastAsia="ar-SA"/>
        </w:rPr>
        <w:t>1. SUTARTIES OBJEKTAS</w:t>
      </w:r>
    </w:p>
    <w:p w14:paraId="7FEBCD2A" w14:textId="77777777" w:rsidR="00993CB4" w:rsidRPr="00993CB4" w:rsidRDefault="00993CB4" w:rsidP="00993CB4">
      <w:pPr>
        <w:widowControl/>
        <w:suppressAutoHyphens/>
        <w:autoSpaceDE/>
        <w:autoSpaceDN/>
        <w:adjustRightInd/>
        <w:ind w:firstLine="567"/>
        <w:jc w:val="both"/>
        <w:rPr>
          <w:rFonts w:ascii="Times New Roman" w:hAnsi="Times New Roman" w:cs="Times New Roman"/>
          <w:b/>
          <w:bCs/>
          <w:sz w:val="24"/>
          <w:lang w:eastAsia="ar-SA"/>
        </w:rPr>
      </w:pPr>
    </w:p>
    <w:p w14:paraId="142ACECE" w14:textId="3273871A"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1.1. Sutarties objektas – </w:t>
      </w:r>
      <w:r w:rsidR="008B26DB" w:rsidRPr="008B26DB">
        <w:rPr>
          <w:rFonts w:ascii="Times New Roman" w:hAnsi="Times New Roman" w:cs="Times New Roman"/>
          <w:sz w:val="24"/>
          <w:lang w:eastAsia="ar-SA"/>
        </w:rPr>
        <w:t>Teritorijų, esančių Daugų mieste, Daugų seniūnijoje, Alytaus rajone sutvarkymo ir pritaikymo turistų poreikiams technin</w:t>
      </w:r>
      <w:r w:rsidR="004518CE">
        <w:rPr>
          <w:rFonts w:ascii="Times New Roman" w:hAnsi="Times New Roman" w:cs="Times New Roman"/>
          <w:sz w:val="24"/>
          <w:lang w:eastAsia="ar-SA"/>
        </w:rPr>
        <w:t>io</w:t>
      </w:r>
      <w:r w:rsidR="008B26DB" w:rsidRPr="008B26DB">
        <w:rPr>
          <w:rFonts w:ascii="Times New Roman" w:hAnsi="Times New Roman" w:cs="Times New Roman"/>
          <w:sz w:val="24"/>
          <w:lang w:eastAsia="ar-SA"/>
        </w:rPr>
        <w:t xml:space="preserve"> darbo projekto parengimo </w:t>
      </w:r>
      <w:r w:rsidR="00356FD0">
        <w:rPr>
          <w:rFonts w:ascii="Times New Roman" w:hAnsi="Times New Roman" w:cs="Times New Roman"/>
          <w:sz w:val="24"/>
          <w:lang w:eastAsia="ar-SA"/>
        </w:rPr>
        <w:t>ir</w:t>
      </w:r>
      <w:r w:rsidR="008B26DB" w:rsidRPr="008B26DB">
        <w:rPr>
          <w:rFonts w:ascii="Times New Roman" w:hAnsi="Times New Roman" w:cs="Times New Roman"/>
          <w:sz w:val="24"/>
          <w:lang w:eastAsia="ar-SA"/>
        </w:rPr>
        <w:t xml:space="preserve"> projekto vykdymo priežiūr</w:t>
      </w:r>
      <w:r w:rsidR="00F4637E">
        <w:rPr>
          <w:rFonts w:ascii="Times New Roman" w:hAnsi="Times New Roman" w:cs="Times New Roman"/>
          <w:sz w:val="24"/>
          <w:lang w:eastAsia="ar-SA"/>
        </w:rPr>
        <w:t xml:space="preserve">os </w:t>
      </w:r>
      <w:r w:rsidRPr="00993CB4">
        <w:rPr>
          <w:rFonts w:ascii="Times New Roman" w:hAnsi="Times New Roman" w:cs="Times New Roman"/>
          <w:sz w:val="24"/>
          <w:lang w:eastAsia="ar-SA"/>
        </w:rPr>
        <w:t>paslaugos</w:t>
      </w:r>
      <w:r w:rsidR="00F4637E">
        <w:rPr>
          <w:rFonts w:ascii="Times New Roman" w:hAnsi="Times New Roman" w:cs="Times New Roman"/>
          <w:sz w:val="24"/>
          <w:lang w:eastAsia="ar-SA"/>
        </w:rPr>
        <w:t xml:space="preserve"> (</w:t>
      </w:r>
      <w:r w:rsidRPr="00993CB4">
        <w:rPr>
          <w:rFonts w:ascii="Times New Roman" w:hAnsi="Times New Roman" w:cs="Times New Roman"/>
          <w:sz w:val="24"/>
          <w:lang w:eastAsia="ar-SA"/>
        </w:rPr>
        <w:t>toliau – paslaugos</w:t>
      </w:r>
      <w:r w:rsidR="00F4637E">
        <w:rPr>
          <w:rFonts w:ascii="Times New Roman" w:hAnsi="Times New Roman" w:cs="Times New Roman"/>
          <w:sz w:val="24"/>
          <w:lang w:eastAsia="ar-SA"/>
        </w:rPr>
        <w:t>)</w:t>
      </w:r>
      <w:r w:rsidRPr="00993CB4">
        <w:rPr>
          <w:rFonts w:ascii="Times New Roman" w:hAnsi="Times New Roman" w:cs="Times New Roman"/>
          <w:sz w:val="24"/>
          <w:lang w:eastAsia="ar-SA"/>
        </w:rPr>
        <w:t xml:space="preserve">. </w:t>
      </w:r>
    </w:p>
    <w:p w14:paraId="494C62C4" w14:textId="366C8309"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1.2. Šia sutartimi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kėjas įsipareigoja užsakovui teikti sutarties 1.1 punkte nurodytas paslaugas, o užsakovas įsipareigoja priimti tinkamai suteiktas paslaugas ir sumokėti už jas sutartyje nustatytomis sąlygomis ir tvarka.</w:t>
      </w:r>
    </w:p>
    <w:p w14:paraId="128FEBC6" w14:textId="77777777" w:rsidR="009C535A" w:rsidRPr="00993CB4" w:rsidRDefault="009C535A" w:rsidP="00993CB4">
      <w:pPr>
        <w:widowControl/>
        <w:suppressAutoHyphens/>
        <w:autoSpaceDE/>
        <w:autoSpaceDN/>
        <w:adjustRightInd/>
        <w:ind w:firstLine="567"/>
        <w:jc w:val="both"/>
        <w:rPr>
          <w:rFonts w:ascii="Times New Roman" w:hAnsi="Times New Roman" w:cs="Times New Roman"/>
          <w:sz w:val="24"/>
          <w:lang w:eastAsia="ar-SA"/>
        </w:rPr>
      </w:pPr>
    </w:p>
    <w:p w14:paraId="3C0A9629"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2. PASLAUGŲ TEIKIMO VIETA IR TERMINAI</w:t>
      </w:r>
    </w:p>
    <w:p w14:paraId="7D2F66B4"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218E5DB7" w14:textId="0DCEB91A" w:rsidR="00FF1F7E" w:rsidRDefault="00993CB4" w:rsidP="00FF1F7E">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2.1. Paslaugos teikiamos </w:t>
      </w:r>
      <w:r w:rsidR="008B26DB">
        <w:rPr>
          <w:rFonts w:ascii="Times New Roman" w:hAnsi="Times New Roman" w:cs="Times New Roman"/>
          <w:sz w:val="24"/>
          <w:lang w:eastAsia="ar-SA"/>
        </w:rPr>
        <w:t>Daugų miest</w:t>
      </w:r>
      <w:r w:rsidR="00FF1F7E">
        <w:rPr>
          <w:rFonts w:ascii="Times New Roman" w:hAnsi="Times New Roman" w:cs="Times New Roman"/>
          <w:sz w:val="24"/>
          <w:lang w:eastAsia="ar-SA"/>
        </w:rPr>
        <w:t>e</w:t>
      </w:r>
      <w:r w:rsidR="008B26DB">
        <w:rPr>
          <w:rFonts w:ascii="Times New Roman" w:hAnsi="Times New Roman" w:cs="Times New Roman"/>
          <w:sz w:val="24"/>
          <w:lang w:eastAsia="ar-SA"/>
        </w:rPr>
        <w:t>, Daugų sen., Alytaus r.</w:t>
      </w:r>
      <w:r w:rsidRPr="00993CB4">
        <w:rPr>
          <w:rFonts w:ascii="Times New Roman" w:hAnsi="Times New Roman" w:cs="Times New Roman"/>
          <w:sz w:val="24"/>
          <w:lang w:eastAsia="ar-SA"/>
        </w:rPr>
        <w:t>.</w:t>
      </w:r>
    </w:p>
    <w:p w14:paraId="031C71D4" w14:textId="77777777" w:rsidR="00FF1F7E" w:rsidRDefault="00993CB4" w:rsidP="00FF1F7E">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2.2. Paslaugos teikiamos nuo sutarties įsigaliojimo dienos:</w:t>
      </w:r>
    </w:p>
    <w:p w14:paraId="2D669B79" w14:textId="11A40848" w:rsidR="00FF1F7E" w:rsidRDefault="00993CB4" w:rsidP="00FF1F7E">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2.2.1. projekto parengimo </w:t>
      </w:r>
      <w:r w:rsidR="00861AD1">
        <w:rPr>
          <w:rFonts w:ascii="Times New Roman" w:hAnsi="Times New Roman" w:cs="Times New Roman"/>
          <w:sz w:val="24"/>
          <w:lang w:eastAsia="ar-SA"/>
        </w:rPr>
        <w:t xml:space="preserve">paslaugų </w:t>
      </w:r>
      <w:r w:rsidRPr="00993CB4">
        <w:rPr>
          <w:rFonts w:ascii="Times New Roman" w:hAnsi="Times New Roman" w:cs="Times New Roman"/>
          <w:sz w:val="24"/>
          <w:lang w:eastAsia="ar-SA"/>
        </w:rPr>
        <w:t xml:space="preserve">terminas </w:t>
      </w:r>
      <w:r w:rsidR="00FF1F7E">
        <w:rPr>
          <w:rFonts w:ascii="Times New Roman" w:hAnsi="Times New Roman" w:cs="Times New Roman"/>
          <w:sz w:val="24"/>
          <w:lang w:eastAsia="ar-SA"/>
        </w:rPr>
        <w:t xml:space="preserve">– </w:t>
      </w:r>
      <w:r w:rsidRPr="00993CB4">
        <w:rPr>
          <w:rFonts w:ascii="Times New Roman" w:hAnsi="Times New Roman" w:cs="Times New Roman"/>
          <w:sz w:val="24"/>
          <w:lang w:eastAsia="ar-SA"/>
        </w:rPr>
        <w:t>8 mėn.</w:t>
      </w:r>
      <w:r w:rsidR="00FF1F7E">
        <w:rPr>
          <w:rFonts w:ascii="Times New Roman" w:hAnsi="Times New Roman" w:cs="Times New Roman"/>
          <w:sz w:val="24"/>
          <w:lang w:eastAsia="ar-SA"/>
        </w:rPr>
        <w:t>;</w:t>
      </w:r>
    </w:p>
    <w:p w14:paraId="681171B2" w14:textId="79FF1282" w:rsidR="00993CB4" w:rsidRPr="00993CB4" w:rsidRDefault="00993CB4" w:rsidP="00FF1F7E">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2.2.2  projekto vykdymo priežiūros paslaug</w:t>
      </w:r>
      <w:r w:rsidR="00AD163B">
        <w:rPr>
          <w:rFonts w:ascii="Times New Roman" w:hAnsi="Times New Roman" w:cs="Times New Roman"/>
          <w:sz w:val="24"/>
          <w:lang w:eastAsia="ar-SA"/>
        </w:rPr>
        <w:t>os</w:t>
      </w:r>
      <w:r w:rsidRPr="00993CB4">
        <w:rPr>
          <w:rFonts w:ascii="Times New Roman" w:hAnsi="Times New Roman" w:cs="Times New Roman"/>
          <w:sz w:val="24"/>
          <w:lang w:eastAsia="ar-SA"/>
        </w:rPr>
        <w:t xml:space="preserve"> – 36 mėn.</w:t>
      </w:r>
    </w:p>
    <w:p w14:paraId="0043A890" w14:textId="10E9D19C"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2.3. Projekto parengimo terminas, nurodytas šios sutarties 2.2.1. punkte, gali būti pratęstas 1 kartą ne ilgiau nei </w:t>
      </w:r>
      <w:r w:rsidR="008B26DB">
        <w:rPr>
          <w:rFonts w:ascii="Times New Roman" w:hAnsi="Times New Roman" w:cs="Times New Roman"/>
          <w:sz w:val="24"/>
          <w:lang w:val="en-US" w:eastAsia="ar-SA"/>
        </w:rPr>
        <w:t>2</w:t>
      </w:r>
      <w:r w:rsidRPr="00993CB4">
        <w:rPr>
          <w:rFonts w:ascii="Times New Roman" w:hAnsi="Times New Roman" w:cs="Times New Roman"/>
          <w:sz w:val="24"/>
          <w:lang w:eastAsia="ar-SA"/>
        </w:rPr>
        <w:t xml:space="preserve"> mėnesių laikotarpiui.</w:t>
      </w:r>
    </w:p>
    <w:p w14:paraId="3EA64932" w14:textId="2BE292B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2.4. Paslaugų suteikimo terminas, numatytas sutarties 2.2.1 punkte, raštišku Šalių susitarimu gali būti pratęsiamas ir (ar) paslaugų teikimas sustabdomas esant ne nuo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 xml:space="preserve">kėjo priklausančioms aplinkybėms, dėl kurių negalėjo būti teikiamos paslaugos, terminui, kol išnyks šios aplinkybės. </w:t>
      </w:r>
      <w:r w:rsidR="00AD1D1E">
        <w:rPr>
          <w:rFonts w:ascii="Times New Roman" w:hAnsi="Times New Roman" w:cs="Times New Roman"/>
          <w:sz w:val="24"/>
          <w:lang w:eastAsia="ar-SA"/>
        </w:rPr>
        <w:t>p</w:t>
      </w:r>
      <w:r w:rsidRPr="00993CB4">
        <w:rPr>
          <w:rFonts w:ascii="Times New Roman" w:hAnsi="Times New Roman" w:cs="Times New Roman"/>
          <w:sz w:val="24"/>
          <w:lang w:eastAsia="ar-SA"/>
        </w:rPr>
        <w:t xml:space="preserve">aslaugų suteikimo termino pratęsimas ir (ar) sustabdymas galimas esant bent vienam iš šių atvejų: </w:t>
      </w:r>
    </w:p>
    <w:p w14:paraId="0C52D571" w14:textId="5D4DC6ED"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2.4.1. užsakovas nevykdo ir (ar) netinkamai vykdo sutartimi jam nustatytus įsipareigojimus (kaip numatyta sutarties 5.3.1, 5.3.2 punktuose) ir todėl t</w:t>
      </w:r>
      <w:r w:rsidR="004D0645">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negali teikti </w:t>
      </w:r>
      <w:r w:rsidR="004D0645">
        <w:rPr>
          <w:rFonts w:ascii="Times New Roman" w:hAnsi="Times New Roman" w:cs="Times New Roman"/>
          <w:sz w:val="24"/>
          <w:lang w:eastAsia="ar-SA"/>
        </w:rPr>
        <w:t>p</w:t>
      </w:r>
      <w:r w:rsidRPr="00993CB4">
        <w:rPr>
          <w:rFonts w:ascii="Times New Roman" w:hAnsi="Times New Roman" w:cs="Times New Roman"/>
          <w:sz w:val="24"/>
          <w:lang w:eastAsia="ar-SA"/>
        </w:rPr>
        <w:t xml:space="preserve">aslaugų iš dalies arba pilnai; arba </w:t>
      </w:r>
    </w:p>
    <w:p w14:paraId="60D2FC7B" w14:textId="48B0252A"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2.4.2. užsakovo t</w:t>
      </w:r>
      <w:r w:rsidR="004D0645">
        <w:rPr>
          <w:rFonts w:ascii="Times New Roman" w:hAnsi="Times New Roman" w:cs="Times New Roman"/>
          <w:sz w:val="24"/>
          <w:lang w:eastAsia="ar-SA"/>
        </w:rPr>
        <w:t>ei</w:t>
      </w:r>
      <w:r w:rsidRPr="00993CB4">
        <w:rPr>
          <w:rFonts w:ascii="Times New Roman" w:hAnsi="Times New Roman" w:cs="Times New Roman"/>
          <w:sz w:val="24"/>
          <w:lang w:eastAsia="ar-SA"/>
        </w:rPr>
        <w:t>kėjui pateikiami nurodymai turi įtakos t</w:t>
      </w:r>
      <w:r w:rsidR="004D0645">
        <w:rPr>
          <w:rFonts w:ascii="Times New Roman" w:hAnsi="Times New Roman" w:cs="Times New Roman"/>
          <w:sz w:val="24"/>
          <w:lang w:eastAsia="ar-SA"/>
        </w:rPr>
        <w:t>ei</w:t>
      </w:r>
      <w:r w:rsidRPr="00993CB4">
        <w:rPr>
          <w:rFonts w:ascii="Times New Roman" w:hAnsi="Times New Roman" w:cs="Times New Roman"/>
          <w:sz w:val="24"/>
          <w:lang w:eastAsia="ar-SA"/>
        </w:rPr>
        <w:t xml:space="preserve">kėjo paslaugų suteikimo terminams; arba </w:t>
      </w:r>
    </w:p>
    <w:p w14:paraId="192CEFE0" w14:textId="17EB22AF"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2.4.3. valstybės ir savivaldos institucijų veiksmai arba bet koks uždelsimas, kliūtys arba trukdymai, sukelti arba priskirtini užsakovui ir (arba) užsakovo samdomiems tretiesiems asmenims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 xml:space="preserve">kėjui trukdo laiku suteikti paslaugas; arba </w:t>
      </w:r>
    </w:p>
    <w:p w14:paraId="6BFB1B25"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2.4.4. įsigyjamos papildomos paslaugos be kurių negalima užbaigti sutarties; arba </w:t>
      </w:r>
    </w:p>
    <w:p w14:paraId="1B4D522E"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2.4.5. statybą leidžiančio dokumento gavimo ir atitinkamo projekto ekspertizės atlikimo laikotarpiui: </w:t>
      </w:r>
    </w:p>
    <w:p w14:paraId="00566C62" w14:textId="7A16B83D"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2.4.5.1. statybą leidžiančio dokumento gavimo trukmė ir atitinkamo projekto ekspertizės atlikimo trukmė į paslaugų trukmę neįskaičiuojamos</w:t>
      </w:r>
      <w:r w:rsidR="0091461A">
        <w:rPr>
          <w:rFonts w:ascii="Times New Roman" w:hAnsi="Times New Roman" w:cs="Times New Roman"/>
          <w:sz w:val="24"/>
          <w:lang w:eastAsia="ar-SA"/>
        </w:rPr>
        <w:t>;</w:t>
      </w:r>
    </w:p>
    <w:p w14:paraId="0E888B86" w14:textId="68C0E253"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2.4.5.2. statybą leidžiančio dokumento gavimo trukmė skaičiuojama nuo dienos, kai savivaldybės administracijos įgaliotas valstybės tarnautojas IS „</w:t>
      </w:r>
      <w:proofErr w:type="spellStart"/>
      <w:r w:rsidRPr="00993CB4">
        <w:rPr>
          <w:rFonts w:ascii="Times New Roman" w:hAnsi="Times New Roman" w:cs="Times New Roman"/>
          <w:sz w:val="24"/>
          <w:lang w:eastAsia="ar-SA"/>
        </w:rPr>
        <w:t>Infostatyba</w:t>
      </w:r>
      <w:proofErr w:type="spellEnd"/>
      <w:r w:rsidRPr="00993CB4">
        <w:rPr>
          <w:rFonts w:ascii="Times New Roman" w:hAnsi="Times New Roman" w:cs="Times New Roman"/>
          <w:sz w:val="24"/>
          <w:lang w:eastAsia="ar-SA"/>
        </w:rPr>
        <w:t xml:space="preserve">“ prašymą pažymi kaip </w:t>
      </w:r>
      <w:r w:rsidRPr="00993CB4">
        <w:rPr>
          <w:rFonts w:ascii="Times New Roman" w:hAnsi="Times New Roman" w:cs="Times New Roman"/>
          <w:sz w:val="24"/>
          <w:lang w:eastAsia="ar-SA"/>
        </w:rPr>
        <w:lastRenderedPageBreak/>
        <w:t>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20 (dvidešimt) dienų, jei nepritarimai/pastabos yra dėl statinio objekto techninio projekto netikslumų. Jei nepritarimai kilę dėl trūkumų užsakovo pateiktuose dokumentuose, pakartotinis teikimas turi būti atliktas per 3 (tris) darbo dienas užsakovui perdavus reikalaujamus dokumentus t</w:t>
      </w:r>
      <w:r w:rsidR="0091461A">
        <w:rPr>
          <w:rFonts w:ascii="Times New Roman" w:hAnsi="Times New Roman" w:cs="Times New Roman"/>
          <w:sz w:val="24"/>
          <w:lang w:eastAsia="ar-SA"/>
        </w:rPr>
        <w:t>ei</w:t>
      </w:r>
      <w:r w:rsidRPr="00993CB4">
        <w:rPr>
          <w:rFonts w:ascii="Times New Roman" w:hAnsi="Times New Roman" w:cs="Times New Roman"/>
          <w:sz w:val="24"/>
          <w:lang w:eastAsia="ar-SA"/>
        </w:rPr>
        <w:t>kėjui</w:t>
      </w:r>
      <w:r w:rsidR="0091461A">
        <w:rPr>
          <w:rFonts w:ascii="Times New Roman" w:hAnsi="Times New Roman" w:cs="Times New Roman"/>
          <w:sz w:val="24"/>
          <w:lang w:eastAsia="ar-SA"/>
        </w:rPr>
        <w:t>;</w:t>
      </w:r>
    </w:p>
    <w:p w14:paraId="275D55B2" w14:textId="4B58DB3B"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2.4.5.3. </w:t>
      </w:r>
      <w:r w:rsidR="0091461A">
        <w:rPr>
          <w:rFonts w:ascii="Times New Roman" w:hAnsi="Times New Roman" w:cs="Times New Roman"/>
          <w:sz w:val="24"/>
          <w:lang w:eastAsia="ar-SA"/>
        </w:rPr>
        <w:t>p</w:t>
      </w:r>
      <w:r w:rsidRPr="00993CB4">
        <w:rPr>
          <w:rFonts w:ascii="Times New Roman" w:hAnsi="Times New Roman" w:cs="Times New Roman"/>
          <w:sz w:val="24"/>
          <w:lang w:eastAsia="ar-SA"/>
        </w:rPr>
        <w:t>rojekto ekspertizės trukmė skaičiuojama nuo dienos, kai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kėjas perdavė parengtą pilną techninį projektą/ darbo projektą /techninį darbo projektą, kurio sprendiniams užsakovo pritarta, užsakovui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20 (dvidešimt) dienų</w:t>
      </w:r>
      <w:r w:rsidR="0091461A">
        <w:rPr>
          <w:rFonts w:ascii="Times New Roman" w:hAnsi="Times New Roman" w:cs="Times New Roman"/>
          <w:sz w:val="24"/>
          <w:lang w:eastAsia="ar-SA"/>
        </w:rPr>
        <w:t>.</w:t>
      </w:r>
    </w:p>
    <w:p w14:paraId="42AD507B" w14:textId="420FA6A2"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2.5. Jeigu t</w:t>
      </w:r>
      <w:r w:rsidR="0091461A">
        <w:rPr>
          <w:rFonts w:ascii="Times New Roman" w:hAnsi="Times New Roman" w:cs="Times New Roman"/>
          <w:sz w:val="24"/>
          <w:lang w:eastAsia="ar-SA"/>
        </w:rPr>
        <w:t>ei</w:t>
      </w:r>
      <w:r w:rsidRPr="00993CB4">
        <w:rPr>
          <w:rFonts w:ascii="Times New Roman" w:hAnsi="Times New Roman" w:cs="Times New Roman"/>
          <w:sz w:val="24"/>
          <w:lang w:eastAsia="ar-SA"/>
        </w:rPr>
        <w:t>kėjas mano, kad atsirado objektyvus pagrindas, numatytas sutarties 2.4 punkte, pratęsti ir (ar) stabdyti paslaugų suteikimo terminą, tai t</w:t>
      </w:r>
      <w:r w:rsidR="000170B8">
        <w:rPr>
          <w:rFonts w:ascii="Times New Roman" w:hAnsi="Times New Roman" w:cs="Times New Roman"/>
          <w:sz w:val="24"/>
          <w:lang w:eastAsia="ar-SA"/>
        </w:rPr>
        <w:t>ei</w:t>
      </w:r>
      <w:r w:rsidRPr="00993CB4">
        <w:rPr>
          <w:rFonts w:ascii="Times New Roman" w:hAnsi="Times New Roman" w:cs="Times New Roman"/>
          <w:sz w:val="24"/>
          <w:lang w:eastAsia="ar-SA"/>
        </w:rPr>
        <w:t>kėjas privalo raštu per 2 (dvi) darbo dienas nuo įvykio ar aplinkybių atsiradimo pranešti užsakovui, nurodydamas įvykį arba aplinkybes, dėl ko t</w:t>
      </w:r>
      <w:r w:rsidR="000170B8">
        <w:rPr>
          <w:rFonts w:ascii="Times New Roman" w:hAnsi="Times New Roman" w:cs="Times New Roman"/>
          <w:sz w:val="24"/>
          <w:lang w:eastAsia="ar-SA"/>
        </w:rPr>
        <w:t>ei</w:t>
      </w:r>
      <w:r w:rsidRPr="00993CB4">
        <w:rPr>
          <w:rFonts w:ascii="Times New Roman" w:hAnsi="Times New Roman" w:cs="Times New Roman"/>
          <w:sz w:val="24"/>
          <w:lang w:eastAsia="ar-SA"/>
        </w:rPr>
        <w:t>kėjas negali teikti ar tinkamai teikti paslaugų pagal sutartį.</w:t>
      </w:r>
    </w:p>
    <w:p w14:paraId="0DF5614B"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19A22F39"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3. SUTARTIES KAINA IR TAIKOMA KAINODARA</w:t>
      </w:r>
    </w:p>
    <w:p w14:paraId="7DFA614A"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09734DF2"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3.1. Sutarčiai taikoma fiksuotos kainos kainodara.</w:t>
      </w:r>
    </w:p>
    <w:p w14:paraId="2781EC58" w14:textId="3AD879D6" w:rsidR="00993CB4" w:rsidRPr="007A5C65"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7A5C65">
        <w:rPr>
          <w:rFonts w:ascii="Times New Roman" w:hAnsi="Times New Roman" w:cs="Times New Roman"/>
          <w:sz w:val="24"/>
          <w:lang w:eastAsia="ar-SA"/>
        </w:rPr>
        <w:t>3.2. Pradinės sutarties vertė, kuri lygi t</w:t>
      </w:r>
      <w:r w:rsidR="00547B73" w:rsidRPr="007A5C65">
        <w:rPr>
          <w:rFonts w:ascii="Times New Roman" w:hAnsi="Times New Roman" w:cs="Times New Roman"/>
          <w:sz w:val="24"/>
          <w:lang w:eastAsia="ar-SA"/>
        </w:rPr>
        <w:t>ei</w:t>
      </w:r>
      <w:r w:rsidRPr="007A5C65">
        <w:rPr>
          <w:rFonts w:ascii="Times New Roman" w:hAnsi="Times New Roman" w:cs="Times New Roman"/>
          <w:sz w:val="24"/>
          <w:lang w:eastAsia="ar-SA"/>
        </w:rPr>
        <w:t>kėjo pasiūlymo kainai be pridėtinės vertės mokesčio (toliau – PVM), nurodytai už visą pirkimo dokumentuose ir sutartyje nurodytą perkamų paslaugų kiekį ir (ar) apimtį, yra  ______ Eur (suma žodžiais).</w:t>
      </w:r>
    </w:p>
    <w:p w14:paraId="3E54C4FC"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7A5C65">
        <w:rPr>
          <w:rFonts w:ascii="Times New Roman" w:hAnsi="Times New Roman" w:cs="Times New Roman"/>
          <w:sz w:val="24"/>
          <w:lang w:eastAsia="ar-SA"/>
        </w:rPr>
        <w:t>3.3. Sutarties kaina yra ______ Eur (suma žodžiais) su PVM, iš jų ______ Eur (suma žodžiais) yra PVM.</w:t>
      </w:r>
      <w:r w:rsidRPr="00993CB4">
        <w:rPr>
          <w:rFonts w:ascii="Times New Roman" w:hAnsi="Times New Roman" w:cs="Times New Roman"/>
          <w:sz w:val="24"/>
          <w:lang w:eastAsia="ar-SA"/>
        </w:rPr>
        <w:t xml:space="preserve"> </w:t>
      </w:r>
    </w:p>
    <w:p w14:paraId="5515C94B" w14:textId="1916D2A3"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3.4. Į sutarties kainą įskaičiuoti visi mokesčiai bei visos kitos t</w:t>
      </w:r>
      <w:r w:rsidR="00547B73">
        <w:rPr>
          <w:rFonts w:ascii="Times New Roman" w:hAnsi="Times New Roman" w:cs="Times New Roman"/>
          <w:sz w:val="24"/>
          <w:lang w:eastAsia="ar-SA"/>
        </w:rPr>
        <w:t>ei</w:t>
      </w:r>
      <w:r w:rsidRPr="00993CB4">
        <w:rPr>
          <w:rFonts w:ascii="Times New Roman" w:hAnsi="Times New Roman" w:cs="Times New Roman"/>
          <w:sz w:val="24"/>
          <w:lang w:eastAsia="ar-SA"/>
        </w:rPr>
        <w:t>kėjo patirtos ir (ar) galimos patirti tiesioginės ir netiesioginės išlaidos ir mokesčiai, susiję su paslaugų teikimu.</w:t>
      </w:r>
    </w:p>
    <w:p w14:paraId="3FD8229B" w14:textId="09C00155"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3.5. Sutarties kaina peržiūrima pasikeitus PVM tarifui. Už paslaugas, suteiktas po naujo PVM tarifo įsigaliojimo, atsiskaitoma taikant sąskaitos išrašymo metu galiojantį PVM tarifą. Ši nuostata taikoma tuomet, jei PVM tarifas keičiamas (didėja arba mažėja) dėl teisės aktų pakeitimo, ir netaikoma, kai PVM tarifas didėja ar atsiranda pareiga jį mokėti dėl nuo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kėjo priklausančių aplinkybių, pavyzdžiui, pakinta jo veikla, tampa PVM mokėtoju ir pan. – tokius galimus pokyčius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turi įvertinti teikdamas pasiūlymą ir tokiu atveju sutarties kaina, nurodyta sutarties 3.3 punkte, nebus keičiama. </w:t>
      </w:r>
    </w:p>
    <w:p w14:paraId="61B45E69"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3.6. Sutarties kaina taip pat gali būti peržiūrima dėl metinės infliacijos ir/ar metinės defliacijos pokyčių, esant šioms sąlygoms:</w:t>
      </w:r>
    </w:p>
    <w:p w14:paraId="5F96D4A2" w14:textId="77777777" w:rsidR="00993CB4" w:rsidRPr="003D3A23"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3D3A23">
        <w:rPr>
          <w:rFonts w:ascii="Times New Roman" w:hAnsi="Times New Roman" w:cs="Times New Roman"/>
          <w:sz w:val="24"/>
          <w:lang w:eastAsia="ar-SA"/>
        </w:rPr>
        <w:t>3.6.1. Pirmas perskaičiavimas vykdomas ne anksčiau kaip po 12 (dvylikos) mėnesių nuo sutarties įsigaliojimo.</w:t>
      </w:r>
    </w:p>
    <w:p w14:paraId="386839AC" w14:textId="77777777" w:rsidR="00993CB4" w:rsidRPr="003D3A23"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3D3A23">
        <w:rPr>
          <w:rFonts w:ascii="Times New Roman" w:hAnsi="Times New Roman" w:cs="Times New Roman"/>
          <w:sz w:val="24"/>
          <w:lang w:eastAsia="ar-SA"/>
        </w:rPr>
        <w:t>3.6.2. Kaina sutarties galiojimo laikotarpiu galės būti perskaičiuojama ir keičiama ne dažniau kaip vieną kartą per 12 (dvylikos) mėnesių laikotarpį.</w:t>
      </w:r>
    </w:p>
    <w:p w14:paraId="117947C4"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3D3A23">
        <w:rPr>
          <w:rFonts w:ascii="Times New Roman" w:hAnsi="Times New Roman" w:cs="Times New Roman"/>
          <w:sz w:val="24"/>
          <w:lang w:eastAsia="ar-SA"/>
        </w:rPr>
        <w:t>3.6.3. Perskaičiavimas atliekamas nustatytu periodiškumu, praėjus 12 (dvylikai) mėnesių nuo sutarties įsigaliojimo (perskaičiavimas atliekamas bet kurią 13 (trylikto) mėnesio dieną) arba praėjus</w:t>
      </w:r>
      <w:r w:rsidRPr="00993CB4">
        <w:rPr>
          <w:rFonts w:ascii="Times New Roman" w:hAnsi="Times New Roman" w:cs="Times New Roman"/>
          <w:sz w:val="24"/>
          <w:lang w:eastAsia="ar-SA"/>
        </w:rPr>
        <w:t xml:space="preserve"> 12 (dvylikai) mėnesių (perskaičiavimas atliekamas bet kurią 13 (trylikto) mėnesio dieną) nuo paskutinio perskaičiavimo dienos, esant toliau nustatytoms aplinkybėms:</w:t>
      </w:r>
    </w:p>
    <w:p w14:paraId="74C2DA3B" w14:textId="5FC43683"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3.6.3.1. </w:t>
      </w:r>
      <w:r w:rsidR="00D1683C">
        <w:rPr>
          <w:rFonts w:ascii="Times New Roman" w:hAnsi="Times New Roman" w:cs="Times New Roman"/>
          <w:sz w:val="24"/>
          <w:lang w:eastAsia="ar-SA"/>
        </w:rPr>
        <w:t>j</w:t>
      </w:r>
      <w:r w:rsidRPr="00993CB4">
        <w:rPr>
          <w:rFonts w:ascii="Times New Roman" w:hAnsi="Times New Roman" w:cs="Times New Roman"/>
          <w:sz w:val="24"/>
          <w:lang w:eastAsia="ar-SA"/>
        </w:rPr>
        <w:t xml:space="preserve">eigu pagal </w:t>
      </w:r>
      <w:r w:rsidR="00D1683C" w:rsidRPr="00D1683C">
        <w:rPr>
          <w:rFonts w:ascii="Times New Roman" w:hAnsi="Times New Roman" w:cs="Times New Roman"/>
          <w:sz w:val="24"/>
          <w:lang w:eastAsia="ar-SA"/>
        </w:rPr>
        <w:t xml:space="preserve">Valstybės duomenų agentūros duomenis </w:t>
      </w:r>
      <w:r w:rsidRPr="00993CB4">
        <w:rPr>
          <w:rFonts w:ascii="Times New Roman" w:hAnsi="Times New Roman" w:cs="Times New Roman"/>
          <w:sz w:val="24"/>
          <w:lang w:eastAsia="ar-SA"/>
        </w:rPr>
        <w:t xml:space="preserve">Lietuvos Respublikos metinė infliacija pasiekia 10 ar daugiau procentų arba metinė defliacija pasiekia -10 ar mažiau procentų ribą (duomenų šaltinis - http://www.osp.stat.gov.lt); </w:t>
      </w:r>
    </w:p>
    <w:p w14:paraId="723AF3D4"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3.6.3.2. Kainos perskaičiavimą inicijuojanti šalis turi informuoti kitą šalį raštu apie pageidavimą perskaičiuoti kainą, pateikdama paskaičiavimus pagal šioje sutartyje nustatytas sąlygas.</w:t>
      </w:r>
    </w:p>
    <w:p w14:paraId="5AA90985"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lastRenderedPageBreak/>
        <w:t xml:space="preserve">3.6.4. Kaina perskaičiuojama pagal žemiau pateiktą formulę: </w:t>
      </w:r>
    </w:p>
    <w:p w14:paraId="21DF16C0"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roofErr w:type="spellStart"/>
      <w:r w:rsidRPr="00993CB4">
        <w:rPr>
          <w:rFonts w:ascii="Times New Roman" w:hAnsi="Times New Roman" w:cs="Times New Roman"/>
          <w:sz w:val="24"/>
          <w:lang w:eastAsia="ar-SA"/>
        </w:rPr>
        <w:t>Cpn</w:t>
      </w:r>
      <w:proofErr w:type="spellEnd"/>
      <w:r w:rsidRPr="00993CB4">
        <w:rPr>
          <w:rFonts w:ascii="Times New Roman" w:hAnsi="Times New Roman" w:cs="Times New Roman"/>
          <w:sz w:val="24"/>
          <w:lang w:eastAsia="ar-SA"/>
        </w:rPr>
        <w:t xml:space="preserve"> = </w:t>
      </w:r>
      <w:proofErr w:type="spellStart"/>
      <w:r w:rsidRPr="00993CB4">
        <w:rPr>
          <w:rFonts w:ascii="Times New Roman" w:hAnsi="Times New Roman" w:cs="Times New Roman"/>
          <w:sz w:val="24"/>
          <w:lang w:eastAsia="ar-SA"/>
        </w:rPr>
        <w:t>Sn</w:t>
      </w:r>
      <w:proofErr w:type="spellEnd"/>
      <w:r w:rsidRPr="00993CB4">
        <w:rPr>
          <w:rFonts w:ascii="Times New Roman" w:hAnsi="Times New Roman" w:cs="Times New Roman"/>
          <w:sz w:val="24"/>
          <w:lang w:eastAsia="ar-SA"/>
        </w:rPr>
        <w:t xml:space="preserve"> x (1 + (I – X)/100), kur:</w:t>
      </w:r>
    </w:p>
    <w:p w14:paraId="067878A7"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roofErr w:type="spellStart"/>
      <w:r w:rsidRPr="00993CB4">
        <w:rPr>
          <w:rFonts w:ascii="Times New Roman" w:hAnsi="Times New Roman" w:cs="Times New Roman"/>
          <w:sz w:val="24"/>
          <w:lang w:eastAsia="ar-SA"/>
        </w:rPr>
        <w:t>Cpn</w:t>
      </w:r>
      <w:proofErr w:type="spellEnd"/>
      <w:r w:rsidRPr="00993CB4">
        <w:rPr>
          <w:rFonts w:ascii="Times New Roman" w:hAnsi="Times New Roman" w:cs="Times New Roman"/>
          <w:sz w:val="24"/>
          <w:lang w:eastAsia="ar-SA"/>
        </w:rPr>
        <w:t xml:space="preserve"> – perskaičiuota paslaugoms taikoma kaina;</w:t>
      </w:r>
    </w:p>
    <w:p w14:paraId="56B95B49"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roofErr w:type="spellStart"/>
      <w:r w:rsidRPr="00993CB4">
        <w:rPr>
          <w:rFonts w:ascii="Times New Roman" w:hAnsi="Times New Roman" w:cs="Times New Roman"/>
          <w:sz w:val="24"/>
          <w:lang w:eastAsia="ar-SA"/>
        </w:rPr>
        <w:t>Sn</w:t>
      </w:r>
      <w:proofErr w:type="spellEnd"/>
      <w:r w:rsidRPr="00993CB4">
        <w:rPr>
          <w:rFonts w:ascii="Times New Roman" w:hAnsi="Times New Roman" w:cs="Times New Roman"/>
          <w:sz w:val="24"/>
          <w:lang w:eastAsia="ar-SA"/>
        </w:rPr>
        <w:t xml:space="preserve"> – sutartyje numatyta paslaugoms taikoma kaina;</w:t>
      </w:r>
    </w:p>
    <w:p w14:paraId="1FEFD756"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I – infliacijos arba defliacijos (defliacijos atveju procentas įrašomas su minuso ženklu) dydis procentais;</w:t>
      </w:r>
    </w:p>
    <w:p w14:paraId="4F24D396"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X - defliacijos atveju (-10), infliacijos atveju 10.</w:t>
      </w:r>
    </w:p>
    <w:p w14:paraId="52D5F70F"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3.6.5. Perskaičiuota kaina įsigalioja nuo abiejų šalių susitarimo dėl sutarties pakeitimo pasirašymo dienos, jei pačiame susitarime nenumatyta kitaip.</w:t>
      </w:r>
    </w:p>
    <w:p w14:paraId="7573E4EB" w14:textId="615EDF61"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3.6.6. Už paslaugas, užsakytas iki susitarimo dėl kainos perskaičiavimo pasirašymo dienos, užsakovas apmoka taikant iki tol galiojusią kainą, o už paslaugas, užsakytas po susitarimo pasirašymo dienos, t</w:t>
      </w:r>
      <w:r w:rsidR="00D1683C">
        <w:rPr>
          <w:rFonts w:ascii="Times New Roman" w:hAnsi="Times New Roman" w:cs="Times New Roman"/>
          <w:sz w:val="24"/>
          <w:lang w:eastAsia="ar-SA"/>
        </w:rPr>
        <w:t>ei</w:t>
      </w:r>
      <w:r w:rsidRPr="00993CB4">
        <w:rPr>
          <w:rFonts w:ascii="Times New Roman" w:hAnsi="Times New Roman" w:cs="Times New Roman"/>
          <w:sz w:val="24"/>
          <w:lang w:eastAsia="ar-SA"/>
        </w:rPr>
        <w:t>kėjui bus apmokama taikant kainą, apskaičiuotą po perskaičiavimo.</w:t>
      </w:r>
    </w:p>
    <w:p w14:paraId="7A220FD7"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07C6B0B5"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4. MOKĖJIMO TVARKA</w:t>
      </w:r>
    </w:p>
    <w:p w14:paraId="6C75BE22" w14:textId="77777777" w:rsidR="00993CB4" w:rsidRPr="008B26DB" w:rsidRDefault="00993CB4" w:rsidP="00993CB4">
      <w:pPr>
        <w:widowControl/>
        <w:suppressAutoHyphens/>
        <w:autoSpaceDE/>
        <w:autoSpaceDN/>
        <w:adjustRightInd/>
        <w:ind w:firstLine="567"/>
        <w:jc w:val="both"/>
        <w:rPr>
          <w:rFonts w:ascii="Times New Roman" w:hAnsi="Times New Roman" w:cs="Times New Roman"/>
          <w:b/>
          <w:bCs/>
          <w:sz w:val="24"/>
          <w:lang w:eastAsia="ar-SA"/>
        </w:rPr>
      </w:pPr>
    </w:p>
    <w:p w14:paraId="7C0C08E5" w14:textId="3B897D53"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4.1. T</w:t>
      </w:r>
      <w:r w:rsidR="00177C65">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sąskaitas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177C65">
        <w:rPr>
          <w:rFonts w:ascii="Times New Roman" w:hAnsi="Times New Roman" w:cs="Times New Roman"/>
          <w:sz w:val="24"/>
          <w:lang w:eastAsia="ar-SA"/>
        </w:rPr>
        <w:t>teikėjo</w:t>
      </w:r>
      <w:r w:rsidRPr="00993CB4">
        <w:rPr>
          <w:rFonts w:ascii="Times New Roman" w:hAnsi="Times New Roman" w:cs="Times New Roman"/>
          <w:sz w:val="24"/>
          <w:lang w:eastAsia="ar-SA"/>
        </w:rPr>
        <w:t xml:space="preserve"> pasirinktomis elektroninėmis priemonėmis. Europos elektroninių sąskaitų faktūrų standarto neatitinkančios elektroninės sąskaitos faktūros teikiamos naudojantis sąskaitų administravimo bendrosios informacinės sistemos (toliau – SABIS) priemonėmis (SABIS svetainė pasiekiama adresu https://sabis.nbfc.lt/).</w:t>
      </w:r>
    </w:p>
    <w:p w14:paraId="74BE44C8" w14:textId="611E6D3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4.2. T</w:t>
      </w:r>
      <w:r w:rsidR="00177C65">
        <w:rPr>
          <w:rFonts w:ascii="Times New Roman" w:hAnsi="Times New Roman" w:cs="Times New Roman"/>
          <w:sz w:val="24"/>
          <w:lang w:eastAsia="ar-SA"/>
        </w:rPr>
        <w:t>ei</w:t>
      </w:r>
      <w:r w:rsidRPr="00993CB4">
        <w:rPr>
          <w:rFonts w:ascii="Times New Roman" w:hAnsi="Times New Roman" w:cs="Times New Roman"/>
          <w:sz w:val="24"/>
          <w:lang w:eastAsia="ar-SA"/>
        </w:rPr>
        <w:t>kėjas gali pateikti užsakovui sąskaitą ir perdavimo–priėmimo dokumentą (jei reikalinga) ne anksčiau, nei suteikia paslaugas. Užsakovas už suteiktas paslaugas apmoka t</w:t>
      </w:r>
      <w:r w:rsidR="00177C65">
        <w:rPr>
          <w:rFonts w:ascii="Times New Roman" w:hAnsi="Times New Roman" w:cs="Times New Roman"/>
          <w:sz w:val="24"/>
          <w:lang w:eastAsia="ar-SA"/>
        </w:rPr>
        <w:t>ei</w:t>
      </w:r>
      <w:r w:rsidRPr="00993CB4">
        <w:rPr>
          <w:rFonts w:ascii="Times New Roman" w:hAnsi="Times New Roman" w:cs="Times New Roman"/>
          <w:sz w:val="24"/>
          <w:lang w:eastAsia="ar-SA"/>
        </w:rPr>
        <w:t>kėjui ne vėliau kaip per 30 (trisdešimt) kalendorinių dienų nuo paslaugų suteikimo, perdavimo–priėmimo dokumento pasirašymo (jei jis sudaromas) ir sąskaitos gavimo dienos, priklausomai nuo to, kas įvyksta vėliausiai (t. y. turi būti įvykdytos visos sąlygos).</w:t>
      </w:r>
    </w:p>
    <w:p w14:paraId="426195C8" w14:textId="621B7511"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4.3. T</w:t>
      </w:r>
      <w:r w:rsidR="00177C65">
        <w:rPr>
          <w:rFonts w:ascii="Times New Roman" w:hAnsi="Times New Roman" w:cs="Times New Roman"/>
          <w:sz w:val="24"/>
          <w:lang w:eastAsia="ar-SA"/>
        </w:rPr>
        <w:t>ei</w:t>
      </w:r>
      <w:r w:rsidRPr="00993CB4">
        <w:rPr>
          <w:rFonts w:ascii="Times New Roman" w:hAnsi="Times New Roman" w:cs="Times New Roman"/>
          <w:sz w:val="24"/>
          <w:lang w:eastAsia="ar-SA"/>
        </w:rPr>
        <w:t xml:space="preserve">kėjui avansas nemokamas. </w:t>
      </w:r>
    </w:p>
    <w:p w14:paraId="69BBD98C" w14:textId="77777777" w:rsidR="002B4F16" w:rsidRPr="002B4F16" w:rsidRDefault="002B4F16" w:rsidP="002B4F16">
      <w:pPr>
        <w:pStyle w:val="prastasiniatinklio"/>
        <w:shd w:val="clear" w:color="auto" w:fill="FFFFFF"/>
        <w:spacing w:before="0" w:beforeAutospacing="0" w:after="0" w:afterAutospacing="0"/>
        <w:ind w:firstLine="567"/>
        <w:jc w:val="both"/>
        <w:rPr>
          <w:rFonts w:ascii="Aptos" w:hAnsi="Aptos"/>
          <w:color w:val="242424"/>
          <w:highlight w:val="yellow"/>
        </w:rPr>
      </w:pPr>
      <w:r w:rsidRPr="002B4F16">
        <w:rPr>
          <w:color w:val="242424"/>
          <w:highlight w:val="yellow"/>
          <w:bdr w:val="none" w:sz="0" w:space="0" w:color="auto" w:frame="1"/>
        </w:rPr>
        <w:t>4.4. Atsiskaitymas už projekto parengimo paslaugas:</w:t>
      </w:r>
    </w:p>
    <w:p w14:paraId="6695C233" w14:textId="77777777" w:rsidR="002B4F16" w:rsidRPr="002B4F16" w:rsidRDefault="002B4F16" w:rsidP="002B4F16">
      <w:pPr>
        <w:pStyle w:val="prastasiniatinklio"/>
        <w:shd w:val="clear" w:color="auto" w:fill="FFFFFF"/>
        <w:spacing w:before="0" w:beforeAutospacing="0" w:after="0" w:afterAutospacing="0"/>
        <w:ind w:firstLine="567"/>
        <w:jc w:val="both"/>
        <w:rPr>
          <w:rFonts w:ascii="Aptos" w:hAnsi="Aptos"/>
          <w:color w:val="242424"/>
          <w:highlight w:val="yellow"/>
        </w:rPr>
      </w:pPr>
      <w:r w:rsidRPr="002B4F16">
        <w:rPr>
          <w:color w:val="242424"/>
          <w:highlight w:val="yellow"/>
          <w:bdr w:val="none" w:sz="0" w:space="0" w:color="auto" w:frame="1"/>
        </w:rPr>
        <w:t>4.4.1.   20 % parengus, suderinus statinių projektinius pasiūlymus pagal STR nuostatas bei atlikus visuomenės informavimo procedūras (jeigu jos reikalingos). Pateikti Užsakovui projektinių pasiūlymų 1 vnt. popierinių egzempliorių bei 1 (vieną) egzempliorių skaitmeninėje laikmenoje;</w:t>
      </w:r>
    </w:p>
    <w:p w14:paraId="1A47FF6A" w14:textId="77777777" w:rsidR="002B4F16" w:rsidRPr="002B4F16" w:rsidRDefault="002B4F16" w:rsidP="002B4F16">
      <w:pPr>
        <w:pStyle w:val="prastasiniatinklio"/>
        <w:shd w:val="clear" w:color="auto" w:fill="FFFFFF"/>
        <w:spacing w:before="0" w:beforeAutospacing="0" w:after="0" w:afterAutospacing="0"/>
        <w:ind w:firstLine="567"/>
        <w:jc w:val="both"/>
        <w:rPr>
          <w:rFonts w:ascii="Aptos" w:hAnsi="Aptos"/>
          <w:color w:val="242424"/>
          <w:highlight w:val="yellow"/>
        </w:rPr>
      </w:pPr>
      <w:r w:rsidRPr="002B4F16">
        <w:rPr>
          <w:color w:val="242424"/>
          <w:highlight w:val="yellow"/>
          <w:bdr w:val="none" w:sz="0" w:space="0" w:color="auto" w:frame="1"/>
        </w:rPr>
        <w:t>4.4.2.   20 % – kai Statybos įstatymo nustatyta tvarka bus išduotas statybą leidžiantis dokumentas (jeigu jis privalomas vadovaujantis galiojančiais techniniais reglamentais ir Lietuvos Respublikos teisės aktais)</w:t>
      </w:r>
    </w:p>
    <w:p w14:paraId="571E33AA" w14:textId="6733A20A" w:rsidR="002B4F16" w:rsidRDefault="002B4F16" w:rsidP="002B4F16">
      <w:pPr>
        <w:pStyle w:val="prastasiniatinklio"/>
        <w:shd w:val="clear" w:color="auto" w:fill="FFFFFF"/>
        <w:spacing w:before="0" w:beforeAutospacing="0" w:after="0" w:afterAutospacing="0"/>
        <w:ind w:firstLine="567"/>
        <w:jc w:val="both"/>
        <w:rPr>
          <w:rFonts w:ascii="Aptos" w:hAnsi="Aptos"/>
          <w:color w:val="242424"/>
        </w:rPr>
      </w:pPr>
      <w:r w:rsidRPr="002B4F16">
        <w:rPr>
          <w:color w:val="242424"/>
          <w:highlight w:val="yellow"/>
          <w:bdr w:val="none" w:sz="0" w:space="0" w:color="auto" w:frame="1"/>
        </w:rPr>
        <w:t>4.4.3.   likusieji 60 % projekto parengimo paslaugos kainos bus sumokėta, gavus teigiamas ekspertizės išvadas arba pasirašytas priėmimo-perdavimo aktas</w:t>
      </w:r>
      <w:r w:rsidRPr="002B4F16">
        <w:rPr>
          <w:color w:val="242424"/>
          <w:highlight w:val="yellow"/>
          <w:bdr w:val="none" w:sz="0" w:space="0" w:color="auto" w:frame="1"/>
        </w:rPr>
        <w:t>.</w:t>
      </w:r>
    </w:p>
    <w:p w14:paraId="51DAE4DC" w14:textId="4D8E4C53"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4.</w:t>
      </w:r>
      <w:r w:rsidR="00C05C2B">
        <w:rPr>
          <w:rFonts w:ascii="Times New Roman" w:hAnsi="Times New Roman" w:cs="Times New Roman"/>
          <w:sz w:val="24"/>
          <w:lang w:eastAsia="ar-SA"/>
        </w:rPr>
        <w:t>5</w:t>
      </w:r>
      <w:r w:rsidRPr="00993CB4">
        <w:rPr>
          <w:rFonts w:ascii="Times New Roman" w:hAnsi="Times New Roman" w:cs="Times New Roman"/>
          <w:sz w:val="24"/>
          <w:lang w:eastAsia="ar-SA"/>
        </w:rPr>
        <w:t>.</w:t>
      </w:r>
      <w:r w:rsidRPr="00993CB4">
        <w:rPr>
          <w:rFonts w:ascii="Times New Roman" w:hAnsi="Times New Roman" w:cs="Times New Roman"/>
          <w:sz w:val="24"/>
          <w:lang w:eastAsia="ar-SA"/>
        </w:rPr>
        <w:tab/>
      </w:r>
      <w:r w:rsidR="00C05C2B">
        <w:rPr>
          <w:rFonts w:ascii="Times New Roman" w:hAnsi="Times New Roman" w:cs="Times New Roman"/>
          <w:sz w:val="24"/>
          <w:lang w:eastAsia="ar-SA"/>
        </w:rPr>
        <w:t xml:space="preserve">Atsiskaitymas </w:t>
      </w:r>
      <w:r w:rsidRPr="00993CB4">
        <w:rPr>
          <w:rFonts w:ascii="Times New Roman" w:hAnsi="Times New Roman" w:cs="Times New Roman"/>
          <w:sz w:val="24"/>
          <w:lang w:eastAsia="ar-SA"/>
        </w:rPr>
        <w:t>už statinio projekto vykdymo priežiūrą</w:t>
      </w:r>
      <w:r w:rsidR="00C05C2B">
        <w:rPr>
          <w:rFonts w:ascii="Times New Roman" w:hAnsi="Times New Roman" w:cs="Times New Roman"/>
          <w:sz w:val="24"/>
          <w:lang w:eastAsia="ar-SA"/>
        </w:rPr>
        <w:t>:</w:t>
      </w:r>
      <w:r w:rsidRPr="00993CB4">
        <w:rPr>
          <w:rFonts w:ascii="Times New Roman" w:hAnsi="Times New Roman" w:cs="Times New Roman"/>
          <w:sz w:val="24"/>
          <w:lang w:eastAsia="ar-SA"/>
        </w:rPr>
        <w:t xml:space="preserve"> apmokama kiekvieną mėnesį proporcingai atliktų statybos montavimo darbų vertei.</w:t>
      </w:r>
    </w:p>
    <w:p w14:paraId="558ABD10" w14:textId="47770ECE"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4.</w:t>
      </w:r>
      <w:r w:rsidR="00FF5833">
        <w:rPr>
          <w:rFonts w:ascii="Times New Roman" w:hAnsi="Times New Roman" w:cs="Times New Roman"/>
          <w:sz w:val="24"/>
          <w:lang w:eastAsia="ar-SA"/>
        </w:rPr>
        <w:t>6</w:t>
      </w:r>
      <w:r w:rsidRPr="00993CB4">
        <w:rPr>
          <w:rFonts w:ascii="Times New Roman" w:hAnsi="Times New Roman" w:cs="Times New Roman"/>
          <w:sz w:val="24"/>
          <w:lang w:eastAsia="ar-SA"/>
        </w:rPr>
        <w:t>.</w:t>
      </w:r>
      <w:r w:rsidRPr="00993CB4">
        <w:rPr>
          <w:rFonts w:ascii="Times New Roman" w:hAnsi="Times New Roman" w:cs="Times New Roman"/>
          <w:sz w:val="24"/>
          <w:lang w:eastAsia="ar-SA"/>
        </w:rPr>
        <w:tab/>
        <w:t>Užsakovas mokėjimus atlieka pavedimu į sutarties 17 skyriuje nurodytą t</w:t>
      </w:r>
      <w:r w:rsidR="00177C65">
        <w:rPr>
          <w:rFonts w:ascii="Times New Roman" w:hAnsi="Times New Roman" w:cs="Times New Roman"/>
          <w:sz w:val="24"/>
          <w:lang w:eastAsia="ar-SA"/>
        </w:rPr>
        <w:t>ei</w:t>
      </w:r>
      <w:r w:rsidRPr="00993CB4">
        <w:rPr>
          <w:rFonts w:ascii="Times New Roman" w:hAnsi="Times New Roman" w:cs="Times New Roman"/>
          <w:sz w:val="24"/>
          <w:lang w:eastAsia="ar-SA"/>
        </w:rPr>
        <w:t>kėjo banko sąskaitą (išskyrus kai šioje sutartyje nustatytais atvejais pavedimai atliekami į trečiųjų asmenų sąskaitas).</w:t>
      </w:r>
    </w:p>
    <w:p w14:paraId="4683F34B" w14:textId="4B06F6E3"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4.</w:t>
      </w:r>
      <w:r w:rsidR="00555603">
        <w:rPr>
          <w:rFonts w:ascii="Times New Roman" w:hAnsi="Times New Roman" w:cs="Times New Roman"/>
          <w:sz w:val="24"/>
          <w:lang w:eastAsia="ar-SA"/>
        </w:rPr>
        <w:t>7</w:t>
      </w:r>
      <w:r w:rsidRPr="00993CB4">
        <w:rPr>
          <w:rFonts w:ascii="Times New Roman" w:hAnsi="Times New Roman" w:cs="Times New Roman"/>
          <w:sz w:val="24"/>
          <w:lang w:eastAsia="ar-SA"/>
        </w:rPr>
        <w:t>.</w:t>
      </w:r>
      <w:r w:rsidRPr="00993CB4">
        <w:rPr>
          <w:rFonts w:ascii="Times New Roman" w:hAnsi="Times New Roman" w:cs="Times New Roman"/>
          <w:sz w:val="24"/>
          <w:lang w:eastAsia="ar-SA"/>
        </w:rPr>
        <w:tab/>
        <w:t>Jeigu t</w:t>
      </w:r>
      <w:r w:rsidR="00372529">
        <w:rPr>
          <w:rFonts w:ascii="Times New Roman" w:hAnsi="Times New Roman" w:cs="Times New Roman"/>
          <w:sz w:val="24"/>
          <w:lang w:eastAsia="ar-SA"/>
        </w:rPr>
        <w:t>ei</w:t>
      </w:r>
      <w:r w:rsidRPr="00993CB4">
        <w:rPr>
          <w:rFonts w:ascii="Times New Roman" w:hAnsi="Times New Roman" w:cs="Times New Roman"/>
          <w:sz w:val="24"/>
          <w:lang w:eastAsia="ar-SA"/>
        </w:rPr>
        <w:t>kėjas sutarčiai vykdyti pasitelks subtiekėjus, t</w:t>
      </w:r>
      <w:r w:rsidR="00372529">
        <w:rPr>
          <w:rFonts w:ascii="Times New Roman" w:hAnsi="Times New Roman" w:cs="Times New Roman"/>
          <w:sz w:val="24"/>
          <w:lang w:eastAsia="ar-SA"/>
        </w:rPr>
        <w:t>ei</w:t>
      </w:r>
      <w:r w:rsidRPr="00993CB4">
        <w:rPr>
          <w:rFonts w:ascii="Times New Roman" w:hAnsi="Times New Roman" w:cs="Times New Roman"/>
          <w:sz w:val="24"/>
          <w:lang w:eastAsia="ar-SA"/>
        </w:rPr>
        <w:t>kėjui sutikus, tarp užsakovo, t</w:t>
      </w:r>
      <w:r w:rsidR="00372529">
        <w:rPr>
          <w:rFonts w:ascii="Times New Roman" w:hAnsi="Times New Roman" w:cs="Times New Roman"/>
          <w:sz w:val="24"/>
          <w:lang w:eastAsia="ar-SA"/>
        </w:rPr>
        <w:t>ei</w:t>
      </w:r>
      <w:r w:rsidRPr="00993CB4">
        <w:rPr>
          <w:rFonts w:ascii="Times New Roman" w:hAnsi="Times New Roman" w:cs="Times New Roman"/>
          <w:sz w:val="24"/>
          <w:lang w:eastAsia="ar-SA"/>
        </w:rPr>
        <w:t>kėjo ir subtiekėjo gali būti pasirašoma trišalė tiesioginio atsiskaitymo su subtiekėju sutartis, kurioje aprašoma tiesioginio atsiskaitymo su subtiekėju tvarka. Užsakovas ne vėliau kaip per 3 (tris) darbo dienas nuo sutarties pasirašymo (jei yra žinomi subtiekėjai), arba nuo informacijos apie subtiekėjo pasitelkimą iš t</w:t>
      </w:r>
      <w:r w:rsidR="00372529">
        <w:rPr>
          <w:rFonts w:ascii="Times New Roman" w:hAnsi="Times New Roman" w:cs="Times New Roman"/>
          <w:sz w:val="24"/>
          <w:lang w:eastAsia="ar-SA"/>
        </w:rPr>
        <w:t>ei</w:t>
      </w:r>
      <w:r w:rsidRPr="00993CB4">
        <w:rPr>
          <w:rFonts w:ascii="Times New Roman" w:hAnsi="Times New Roman" w:cs="Times New Roman"/>
          <w:sz w:val="24"/>
          <w:lang w:eastAsia="ar-SA"/>
        </w:rPr>
        <w:t>kėjo gavimo, raštu informuoja subtiekėjus apie tiesioginio atsiskaitymo galimybę, o subtiekėjas, norėdamas pasinaudoti tokia galimybe, raštu pateikia užsakovui prašymą ir t</w:t>
      </w:r>
      <w:r w:rsidR="00372529">
        <w:rPr>
          <w:rFonts w:ascii="Times New Roman" w:hAnsi="Times New Roman" w:cs="Times New Roman"/>
          <w:sz w:val="24"/>
          <w:lang w:eastAsia="ar-SA"/>
        </w:rPr>
        <w:t>ei</w:t>
      </w:r>
      <w:r w:rsidRPr="00993CB4">
        <w:rPr>
          <w:rFonts w:ascii="Times New Roman" w:hAnsi="Times New Roman" w:cs="Times New Roman"/>
          <w:sz w:val="24"/>
          <w:lang w:eastAsia="ar-SA"/>
        </w:rPr>
        <w:t xml:space="preserve">kėjo sutikimą dėl tiesioginio mokėjimo atlikimo jam. Subtiekėjui negali būti mokamas avansas. </w:t>
      </w:r>
      <w:r w:rsidRPr="00993CB4">
        <w:rPr>
          <w:rFonts w:ascii="Times New Roman" w:hAnsi="Times New Roman" w:cs="Times New Roman"/>
          <w:sz w:val="24"/>
          <w:lang w:eastAsia="ar-SA"/>
        </w:rPr>
        <w:lastRenderedPageBreak/>
        <w:t>Tiesioginis atsiskaitymas subtiekėjui gali būti atliekamas tik po to, kai užsakovas priims paslaugas. Kilus ginčui tarp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kėjo ir subtiekėjo, jie ginčus sprendžia savarankiškai, užsakovui nedalyvaujant. Subtiekėjui išmokėtų sumų dydžiu yra mažinamos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kėjui mokėtinos sumos.</w:t>
      </w:r>
    </w:p>
    <w:p w14:paraId="4F194DFA"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18D13F79"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5.</w:t>
      </w:r>
      <w:r w:rsidRPr="008B26DB">
        <w:rPr>
          <w:rFonts w:ascii="Times New Roman" w:hAnsi="Times New Roman" w:cs="Times New Roman"/>
          <w:b/>
          <w:bCs/>
          <w:sz w:val="24"/>
          <w:lang w:eastAsia="ar-SA"/>
        </w:rPr>
        <w:tab/>
        <w:t>SUTARTIES ŠALIŲ ĮSIPAREIGOJIMAI, TEISĖS IR ATSAKOMYBĖ</w:t>
      </w:r>
    </w:p>
    <w:p w14:paraId="2E7CBBA8"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0237E670" w14:textId="3FB41EAF"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5.1. T</w:t>
      </w:r>
      <w:r w:rsidR="00372529">
        <w:rPr>
          <w:rFonts w:ascii="Times New Roman" w:hAnsi="Times New Roman" w:cs="Times New Roman"/>
          <w:sz w:val="24"/>
          <w:lang w:eastAsia="ar-SA"/>
        </w:rPr>
        <w:t>ei</w:t>
      </w:r>
      <w:r w:rsidRPr="00993CB4">
        <w:rPr>
          <w:rFonts w:ascii="Times New Roman" w:hAnsi="Times New Roman" w:cs="Times New Roman"/>
          <w:sz w:val="24"/>
          <w:lang w:eastAsia="ar-SA"/>
        </w:rPr>
        <w:t>kėjas įsipareigoja:</w:t>
      </w:r>
    </w:p>
    <w:p w14:paraId="35901853"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5.1.1. suteikti paslaugas vadovaudamasis šios sutarties, jos priedų nuostatomis ir kitais Lietuvos Respublikoje galiojančiais teisės aktais, reglamentuojančiais paslaugų suteikimą;</w:t>
      </w:r>
    </w:p>
    <w:p w14:paraId="7402067D" w14:textId="05D6A22D"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5.1.2. nedelsdamas raštu informuoti užsakovą apie bet kokias aplinkybes, kurios trukdo ar gali sutrukdyti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kėjui laiku suteikti paslaugas;</w:t>
      </w:r>
    </w:p>
    <w:p w14:paraId="0CBFCE31"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5.1.3. laikytis konfidencialumo ir asmens duomenų teisinės apsaugos reikalavimų, neatskleisti tretiesiems asmenims jokios informacijos, gautos vykdant šią sutartį, išskyrus tiek, kiek tai reikalinga sutarčiai vykdyti, taip pat nenaudoti konfidencialios informacijos asmeniniams ar trečiųjų asmenų poreikiams;</w:t>
      </w:r>
    </w:p>
    <w:p w14:paraId="3555ED1E"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5.1.4. be raštiško užsakovo sutikimo neperduoti tretiesiems asmenims pagal sutartį prisiimtų įsipareigojimų ir bet kokiu atveju atsakyti už visus šia sutartimi prisiimtus įsipareigojimus, nepaisant to, ar sutarties vykdymui bus pasitelkiami tretieji asmenys;</w:t>
      </w:r>
    </w:p>
    <w:p w14:paraId="3C765E08" w14:textId="072548B9"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5.1.5. vykdyti kitus šioje sutartyje ir Lietuvos Respublikoje galiojančiuose teisės aktuose numatytus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kėjo įsipareigojimus;</w:t>
      </w:r>
    </w:p>
    <w:p w14:paraId="24023359" w14:textId="74FCB45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5.1.6. paslaugas </w:t>
      </w:r>
      <w:r w:rsidR="005705E2">
        <w:rPr>
          <w:rFonts w:ascii="Times New Roman" w:hAnsi="Times New Roman" w:cs="Times New Roman"/>
          <w:sz w:val="24"/>
          <w:lang w:eastAsia="ar-SA"/>
        </w:rPr>
        <w:t>tei</w:t>
      </w:r>
      <w:r w:rsidRPr="00993CB4">
        <w:rPr>
          <w:rFonts w:ascii="Times New Roman" w:hAnsi="Times New Roman" w:cs="Times New Roman"/>
          <w:sz w:val="24"/>
          <w:lang w:eastAsia="ar-SA"/>
        </w:rPr>
        <w:t xml:space="preserve">kėjas teikia pagal </w:t>
      </w:r>
      <w:r w:rsidR="005705E2">
        <w:rPr>
          <w:rFonts w:ascii="Times New Roman" w:hAnsi="Times New Roman" w:cs="Times New Roman"/>
          <w:sz w:val="24"/>
          <w:lang w:eastAsia="ar-SA"/>
        </w:rPr>
        <w:t>p</w:t>
      </w:r>
      <w:r w:rsidRPr="00993CB4">
        <w:rPr>
          <w:rFonts w:ascii="Times New Roman" w:hAnsi="Times New Roman" w:cs="Times New Roman"/>
          <w:sz w:val="24"/>
          <w:lang w:eastAsia="ar-SA"/>
        </w:rPr>
        <w:t xml:space="preserve">aslaugų teikimo grafiką (priedas Nr. 3), kuris gali būti </w:t>
      </w:r>
      <w:r w:rsidR="005705E2">
        <w:rPr>
          <w:rFonts w:ascii="Times New Roman" w:hAnsi="Times New Roman" w:cs="Times New Roman"/>
          <w:sz w:val="24"/>
          <w:lang w:eastAsia="ar-SA"/>
        </w:rPr>
        <w:t>š</w:t>
      </w:r>
      <w:r w:rsidRPr="00993CB4">
        <w:rPr>
          <w:rFonts w:ascii="Times New Roman" w:hAnsi="Times New Roman" w:cs="Times New Roman"/>
          <w:sz w:val="24"/>
          <w:lang w:eastAsia="ar-SA"/>
        </w:rPr>
        <w:t xml:space="preserve">alių raštišku susitarimu detalizuojamas; </w:t>
      </w:r>
    </w:p>
    <w:p w14:paraId="03789A07" w14:textId="785773FC"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5.1.7. ne vėliau kaip per 10 (dešimt) dienų nuo sutarties įsigaliojimo dienos, sudaryti </w:t>
      </w:r>
      <w:r w:rsidR="005705E2">
        <w:rPr>
          <w:rFonts w:ascii="Times New Roman" w:hAnsi="Times New Roman" w:cs="Times New Roman"/>
          <w:sz w:val="24"/>
          <w:lang w:eastAsia="ar-SA"/>
        </w:rPr>
        <w:t>p</w:t>
      </w:r>
      <w:r w:rsidRPr="00993CB4">
        <w:rPr>
          <w:rFonts w:ascii="Times New Roman" w:hAnsi="Times New Roman" w:cs="Times New Roman"/>
          <w:sz w:val="24"/>
          <w:lang w:eastAsia="ar-SA"/>
        </w:rPr>
        <w:t xml:space="preserve">aslaugų teikimo grafiką ir raštu suderinti jį su </w:t>
      </w:r>
      <w:r w:rsidR="005705E2">
        <w:rPr>
          <w:rFonts w:ascii="Times New Roman" w:hAnsi="Times New Roman" w:cs="Times New Roman"/>
          <w:sz w:val="24"/>
          <w:lang w:eastAsia="ar-SA"/>
        </w:rPr>
        <w:t>u</w:t>
      </w:r>
      <w:r w:rsidRPr="00993CB4">
        <w:rPr>
          <w:rFonts w:ascii="Times New Roman" w:hAnsi="Times New Roman" w:cs="Times New Roman"/>
          <w:sz w:val="24"/>
          <w:lang w:eastAsia="ar-SA"/>
        </w:rPr>
        <w:t>žsakovu (</w:t>
      </w:r>
      <w:r w:rsidR="005705E2">
        <w:rPr>
          <w:rFonts w:ascii="Times New Roman" w:hAnsi="Times New Roman" w:cs="Times New Roman"/>
          <w:sz w:val="24"/>
          <w:lang w:eastAsia="ar-SA"/>
        </w:rPr>
        <w:t xml:space="preserve">priedas Nr. </w:t>
      </w:r>
      <w:r w:rsidRPr="00993CB4">
        <w:rPr>
          <w:rFonts w:ascii="Times New Roman" w:hAnsi="Times New Roman" w:cs="Times New Roman"/>
          <w:sz w:val="24"/>
          <w:lang w:eastAsia="ar-SA"/>
        </w:rPr>
        <w:t>3)</w:t>
      </w:r>
      <w:r w:rsidR="001C7E26">
        <w:rPr>
          <w:rFonts w:ascii="Times New Roman" w:hAnsi="Times New Roman" w:cs="Times New Roman"/>
          <w:sz w:val="24"/>
          <w:lang w:eastAsia="ar-SA"/>
        </w:rPr>
        <w:t>;</w:t>
      </w:r>
    </w:p>
    <w:p w14:paraId="44B9B6F7" w14:textId="445CF114"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5.1.8. </w:t>
      </w:r>
      <w:r w:rsidR="001C7E26">
        <w:rPr>
          <w:rFonts w:ascii="Times New Roman" w:hAnsi="Times New Roman" w:cs="Times New Roman"/>
          <w:sz w:val="24"/>
          <w:lang w:eastAsia="ar-SA"/>
        </w:rPr>
        <w:t>p</w:t>
      </w:r>
      <w:r w:rsidRPr="00993CB4">
        <w:rPr>
          <w:rFonts w:ascii="Times New Roman" w:hAnsi="Times New Roman" w:cs="Times New Roman"/>
          <w:sz w:val="24"/>
          <w:lang w:eastAsia="ar-SA"/>
        </w:rPr>
        <w:t xml:space="preserve">aslaugų suteikimo termino pratęsimas ir (ar) sustabdymas nustatomas </w:t>
      </w:r>
      <w:r w:rsidR="001C7E26">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žsakovo ir </w:t>
      </w:r>
      <w:r w:rsidR="001C7E26">
        <w:rPr>
          <w:rFonts w:ascii="Times New Roman" w:hAnsi="Times New Roman" w:cs="Times New Roman"/>
          <w:sz w:val="24"/>
          <w:lang w:eastAsia="ar-SA"/>
        </w:rPr>
        <w:t>tei</w:t>
      </w:r>
      <w:r w:rsidRPr="00993CB4">
        <w:rPr>
          <w:rFonts w:ascii="Times New Roman" w:hAnsi="Times New Roman" w:cs="Times New Roman"/>
          <w:sz w:val="24"/>
          <w:lang w:eastAsia="ar-SA"/>
        </w:rPr>
        <w:t xml:space="preserve">kėjo rašytiniu papildomu susitarimu prie sutarties. Atnaujinant ir (ar) pratęsiant </w:t>
      </w:r>
      <w:r w:rsidR="001C7E26">
        <w:rPr>
          <w:rFonts w:ascii="Times New Roman" w:hAnsi="Times New Roman" w:cs="Times New Roman"/>
          <w:sz w:val="24"/>
          <w:lang w:eastAsia="ar-SA"/>
        </w:rPr>
        <w:t>p</w:t>
      </w:r>
      <w:r w:rsidRPr="00993CB4">
        <w:rPr>
          <w:rFonts w:ascii="Times New Roman" w:hAnsi="Times New Roman" w:cs="Times New Roman"/>
          <w:sz w:val="24"/>
          <w:lang w:eastAsia="ar-SA"/>
        </w:rPr>
        <w:t xml:space="preserve">aslaugų suteikimo terminą, atitinkamai koreguojamas </w:t>
      </w:r>
      <w:r w:rsidR="001C7E26">
        <w:rPr>
          <w:rFonts w:ascii="Times New Roman" w:hAnsi="Times New Roman" w:cs="Times New Roman"/>
          <w:sz w:val="24"/>
          <w:lang w:eastAsia="ar-SA"/>
        </w:rPr>
        <w:t>p</w:t>
      </w:r>
      <w:r w:rsidRPr="00993CB4">
        <w:rPr>
          <w:rFonts w:ascii="Times New Roman" w:hAnsi="Times New Roman" w:cs="Times New Roman"/>
          <w:sz w:val="24"/>
          <w:lang w:eastAsia="ar-SA"/>
        </w:rPr>
        <w:t>aslaugų teikimo grafikas;</w:t>
      </w:r>
    </w:p>
    <w:p w14:paraId="23ACF2F4" w14:textId="6F83CC29" w:rsid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5.1.9. nedelsiant, bet ne vėliau kaip per 10 (dešimt) dienų nuo sutarties įsigaliojimo dienos, suderinti su </w:t>
      </w:r>
      <w:r w:rsidR="001C7E26">
        <w:rPr>
          <w:rFonts w:ascii="Times New Roman" w:hAnsi="Times New Roman" w:cs="Times New Roman"/>
          <w:sz w:val="24"/>
          <w:lang w:eastAsia="ar-SA"/>
        </w:rPr>
        <w:t>u</w:t>
      </w:r>
      <w:r w:rsidRPr="00993CB4">
        <w:rPr>
          <w:rFonts w:ascii="Times New Roman" w:hAnsi="Times New Roman" w:cs="Times New Roman"/>
          <w:sz w:val="24"/>
          <w:lang w:eastAsia="ar-SA"/>
        </w:rPr>
        <w:t>žsakovu ir jam pateikti projekto</w:t>
      </w:r>
      <w:r w:rsidR="002C6250">
        <w:rPr>
          <w:rFonts w:ascii="Times New Roman" w:hAnsi="Times New Roman" w:cs="Times New Roman"/>
          <w:sz w:val="24"/>
          <w:lang w:eastAsia="ar-SA"/>
        </w:rPr>
        <w:t xml:space="preserve"> </w:t>
      </w:r>
      <w:r w:rsidRPr="00993CB4">
        <w:rPr>
          <w:rFonts w:ascii="Times New Roman" w:hAnsi="Times New Roman" w:cs="Times New Roman"/>
          <w:sz w:val="24"/>
          <w:lang w:eastAsia="ar-SA"/>
        </w:rPr>
        <w:t xml:space="preserve">vadovo, projekto dalių vadovų (specialistų), paskirtų vykdyti sutartinius </w:t>
      </w:r>
      <w:r w:rsidR="000B1D41">
        <w:rPr>
          <w:rFonts w:ascii="Times New Roman" w:hAnsi="Times New Roman" w:cs="Times New Roman"/>
          <w:sz w:val="24"/>
          <w:lang w:eastAsia="ar-SA"/>
        </w:rPr>
        <w:t>tei</w:t>
      </w:r>
      <w:r w:rsidRPr="00993CB4">
        <w:rPr>
          <w:rFonts w:ascii="Times New Roman" w:hAnsi="Times New Roman" w:cs="Times New Roman"/>
          <w:sz w:val="24"/>
          <w:lang w:eastAsia="ar-SA"/>
        </w:rPr>
        <w:t>kėjo įsipareigojimus, sąrašą (</w:t>
      </w:r>
      <w:r w:rsidR="000B1D41">
        <w:rPr>
          <w:rFonts w:ascii="Times New Roman" w:hAnsi="Times New Roman" w:cs="Times New Roman"/>
          <w:sz w:val="24"/>
          <w:lang w:eastAsia="ar-SA"/>
        </w:rPr>
        <w:t xml:space="preserve">priedas Nr. </w:t>
      </w:r>
      <w:r w:rsidRPr="00993CB4">
        <w:rPr>
          <w:rFonts w:ascii="Times New Roman" w:hAnsi="Times New Roman" w:cs="Times New Roman"/>
          <w:sz w:val="24"/>
          <w:lang w:eastAsia="ar-SA"/>
        </w:rPr>
        <w:t>4)</w:t>
      </w:r>
      <w:r w:rsidR="007A5C65">
        <w:rPr>
          <w:rFonts w:ascii="Times New Roman" w:hAnsi="Times New Roman" w:cs="Times New Roman"/>
          <w:sz w:val="24"/>
          <w:lang w:eastAsia="ar-SA"/>
        </w:rPr>
        <w:t>;</w:t>
      </w:r>
    </w:p>
    <w:p w14:paraId="57133F6B" w14:textId="0F78E45F" w:rsidR="007A5C65" w:rsidRPr="00993CB4" w:rsidRDefault="007A5C65" w:rsidP="00993CB4">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5.1.10.</w:t>
      </w:r>
      <w:r>
        <w:rPr>
          <w:rFonts w:ascii="Times New Roman" w:hAnsi="Times New Roman" w:cs="Times New Roman"/>
          <w:sz w:val="24"/>
          <w:lang w:eastAsia="ar-SA"/>
        </w:rPr>
        <w:tab/>
        <w:t xml:space="preserve">teikdamas projektavimo paslaugas </w:t>
      </w:r>
      <w:r w:rsidRPr="007A5C65">
        <w:rPr>
          <w:rFonts w:ascii="Times New Roman" w:hAnsi="Times New Roman" w:cs="Times New Roman"/>
          <w:sz w:val="24"/>
          <w:lang w:eastAsia="ar-SA"/>
        </w:rPr>
        <w:t>vadovau</w:t>
      </w:r>
      <w:r>
        <w:rPr>
          <w:rFonts w:ascii="Times New Roman" w:hAnsi="Times New Roman" w:cs="Times New Roman"/>
          <w:sz w:val="24"/>
          <w:lang w:eastAsia="ar-SA"/>
        </w:rPr>
        <w:t>tis</w:t>
      </w:r>
      <w:r w:rsidRPr="007A5C65">
        <w:rPr>
          <w:rFonts w:ascii="Times New Roman" w:hAnsi="Times New Roman" w:cs="Times New Roman"/>
          <w:sz w:val="24"/>
          <w:lang w:eastAsia="ar-SA"/>
        </w:rPr>
        <w:t xml:space="preserve"> Lietuvos Respublikos aplinkos ministro 2011 m. birželio 28 d. įsakym</w:t>
      </w:r>
      <w:r w:rsidR="001F2399">
        <w:rPr>
          <w:rFonts w:ascii="Times New Roman" w:hAnsi="Times New Roman" w:cs="Times New Roman"/>
          <w:sz w:val="24"/>
          <w:lang w:eastAsia="ar-SA"/>
        </w:rPr>
        <w:t>o</w:t>
      </w:r>
      <w:r w:rsidRPr="007A5C65">
        <w:rPr>
          <w:rFonts w:ascii="Times New Roman" w:hAnsi="Times New Roman" w:cs="Times New Roman"/>
          <w:sz w:val="24"/>
          <w:lang w:eastAsia="ar-SA"/>
        </w:rPr>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Pr>
          <w:rFonts w:ascii="Times New Roman" w:hAnsi="Times New Roman" w:cs="Times New Roman"/>
          <w:sz w:val="24"/>
          <w:lang w:eastAsia="ar-SA"/>
        </w:rPr>
        <w:t>su galiojančiais pakeitimais</w:t>
      </w:r>
      <w:r w:rsidR="001F2399">
        <w:rPr>
          <w:rFonts w:ascii="Times New Roman" w:hAnsi="Times New Roman" w:cs="Times New Roman"/>
          <w:sz w:val="24"/>
          <w:lang w:eastAsia="ar-SA"/>
        </w:rPr>
        <w:t xml:space="preserve"> 26 punkte numatytais minimaliais aplinkos pasaugos kriterijais ir nustatyti konkrečius sprendinius.</w:t>
      </w:r>
    </w:p>
    <w:p w14:paraId="3CF15095" w14:textId="3821129A"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5.2. T</w:t>
      </w:r>
      <w:r w:rsidR="00BA253E">
        <w:rPr>
          <w:rFonts w:ascii="Times New Roman" w:hAnsi="Times New Roman" w:cs="Times New Roman"/>
          <w:sz w:val="24"/>
          <w:lang w:eastAsia="ar-SA"/>
        </w:rPr>
        <w:t>ei</w:t>
      </w:r>
      <w:r w:rsidRPr="00993CB4">
        <w:rPr>
          <w:rFonts w:ascii="Times New Roman" w:hAnsi="Times New Roman" w:cs="Times New Roman"/>
          <w:sz w:val="24"/>
          <w:lang w:eastAsia="ar-SA"/>
        </w:rPr>
        <w:t>kėjas turi teisę:</w:t>
      </w:r>
    </w:p>
    <w:p w14:paraId="10AD4B15"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5.2.1. gauti iš užsakovo visus dokumentus ir informaciją, reikalingus sutarčiai tinkamai vykdyti;</w:t>
      </w:r>
    </w:p>
    <w:p w14:paraId="63262E22"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5.2.2. sutartiniams įsipareigojimams vykdyti pasitelkti subtiekėjus šios sutarties 13 skyriuje nustatyta tvarka;</w:t>
      </w:r>
    </w:p>
    <w:p w14:paraId="4AC4AF75"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5.2.3. gauti apmokėjimą už tinkamai suteiktas paslaugas;</w:t>
      </w:r>
    </w:p>
    <w:p w14:paraId="768C04ED"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5.2.4. kitas šioje sutartyje bei Lietuvos Respublikoje galiojančiuose teisės aktuose nustatytas teises;</w:t>
      </w:r>
    </w:p>
    <w:p w14:paraId="74A5E7BD" w14:textId="1C36ADD6"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5.2.5. su </w:t>
      </w:r>
      <w:r w:rsidR="00BA253E">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žsakovo sutikimu keisti su </w:t>
      </w:r>
      <w:r w:rsidR="00BA253E">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žsakovu suderintą </w:t>
      </w:r>
      <w:r w:rsidR="00BA253E">
        <w:rPr>
          <w:rFonts w:ascii="Times New Roman" w:hAnsi="Times New Roman" w:cs="Times New Roman"/>
          <w:sz w:val="24"/>
          <w:lang w:eastAsia="ar-SA"/>
        </w:rPr>
        <w:t>p</w:t>
      </w:r>
      <w:r w:rsidRPr="00993CB4">
        <w:rPr>
          <w:rFonts w:ascii="Times New Roman" w:hAnsi="Times New Roman" w:cs="Times New Roman"/>
          <w:sz w:val="24"/>
          <w:lang w:eastAsia="ar-SA"/>
        </w:rPr>
        <w:t>aslaugų teikimo grafiką;</w:t>
      </w:r>
    </w:p>
    <w:p w14:paraId="1BB83061" w14:textId="00CA6513"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5.2.6. T</w:t>
      </w:r>
      <w:r w:rsidR="00BA253E">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turi teisę suteikti </w:t>
      </w:r>
      <w:r w:rsidR="00BA253E">
        <w:rPr>
          <w:rFonts w:ascii="Times New Roman" w:hAnsi="Times New Roman" w:cs="Times New Roman"/>
          <w:sz w:val="24"/>
          <w:lang w:eastAsia="ar-SA"/>
        </w:rPr>
        <w:t>p</w:t>
      </w:r>
      <w:r w:rsidRPr="00993CB4">
        <w:rPr>
          <w:rFonts w:ascii="Times New Roman" w:hAnsi="Times New Roman" w:cs="Times New Roman"/>
          <w:sz w:val="24"/>
          <w:lang w:eastAsia="ar-SA"/>
        </w:rPr>
        <w:t>aslaugas anksčiau sutarto termino.</w:t>
      </w:r>
    </w:p>
    <w:p w14:paraId="0424B051"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5.3. Užsakovas įsipareigoja:</w:t>
      </w:r>
    </w:p>
    <w:p w14:paraId="0E8CB3F3" w14:textId="7E7BB96C"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5.3.1. t</w:t>
      </w:r>
      <w:r w:rsidR="00BA253E">
        <w:rPr>
          <w:rFonts w:ascii="Times New Roman" w:hAnsi="Times New Roman" w:cs="Times New Roman"/>
          <w:sz w:val="24"/>
          <w:lang w:eastAsia="ar-SA"/>
        </w:rPr>
        <w:t>ei</w:t>
      </w:r>
      <w:r w:rsidRPr="00993CB4">
        <w:rPr>
          <w:rFonts w:ascii="Times New Roman" w:hAnsi="Times New Roman" w:cs="Times New Roman"/>
          <w:sz w:val="24"/>
          <w:lang w:eastAsia="ar-SA"/>
        </w:rPr>
        <w:t>kėjo prašymu ne vėliau kaip per 5 (penkias) darbo dienas nuo šios sutarties įsigaliojimo dienos pateikti t</w:t>
      </w:r>
      <w:r w:rsidR="00BA253E">
        <w:rPr>
          <w:rFonts w:ascii="Times New Roman" w:hAnsi="Times New Roman" w:cs="Times New Roman"/>
          <w:sz w:val="24"/>
          <w:lang w:eastAsia="ar-SA"/>
        </w:rPr>
        <w:t>ei</w:t>
      </w:r>
      <w:r w:rsidRPr="00993CB4">
        <w:rPr>
          <w:rFonts w:ascii="Times New Roman" w:hAnsi="Times New Roman" w:cs="Times New Roman"/>
          <w:sz w:val="24"/>
          <w:lang w:eastAsia="ar-SA"/>
        </w:rPr>
        <w:t>kėjui visus dokumentus ir informaciją, reikalingus sutarčiai tinkamai vykdyti;</w:t>
      </w:r>
    </w:p>
    <w:p w14:paraId="46E01E4F" w14:textId="5E30DCD2"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5.3.2. sudaryti t</w:t>
      </w:r>
      <w:r w:rsidR="00BA253E">
        <w:rPr>
          <w:rFonts w:ascii="Times New Roman" w:hAnsi="Times New Roman" w:cs="Times New Roman"/>
          <w:sz w:val="24"/>
          <w:lang w:eastAsia="ar-SA"/>
        </w:rPr>
        <w:t>ei</w:t>
      </w:r>
      <w:r w:rsidRPr="00993CB4">
        <w:rPr>
          <w:rFonts w:ascii="Times New Roman" w:hAnsi="Times New Roman" w:cs="Times New Roman"/>
          <w:sz w:val="24"/>
          <w:lang w:eastAsia="ar-SA"/>
        </w:rPr>
        <w:t>kėjui visas sąlygas sutarčiai tinkamai vykdyti, jei tokių sąlygų sudarymas išskirtinai priklauso nuo užsakovo;</w:t>
      </w:r>
    </w:p>
    <w:p w14:paraId="1EF79CE9" w14:textId="38512ACA"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lastRenderedPageBreak/>
        <w:t>5.3.3. sumokėti t</w:t>
      </w:r>
      <w:r w:rsidR="00BA253E">
        <w:rPr>
          <w:rFonts w:ascii="Times New Roman" w:hAnsi="Times New Roman" w:cs="Times New Roman"/>
          <w:sz w:val="24"/>
          <w:lang w:eastAsia="ar-SA"/>
        </w:rPr>
        <w:t>ei</w:t>
      </w:r>
      <w:r w:rsidRPr="00993CB4">
        <w:rPr>
          <w:rFonts w:ascii="Times New Roman" w:hAnsi="Times New Roman" w:cs="Times New Roman"/>
          <w:sz w:val="24"/>
          <w:lang w:eastAsia="ar-SA"/>
        </w:rPr>
        <w:t>kėjui už tinkamai suteiktas paslaugas šioje sutartyje nustatytomis sąlygomis, tvarka ir terminais;</w:t>
      </w:r>
    </w:p>
    <w:p w14:paraId="1C4B52D1"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5.3.4. vykdyti kitus šioje sutartyje ir Lietuvos Respublikoje galiojančiuose teisės aktuose nustatytus užsakovo įsipareigojimus.</w:t>
      </w:r>
    </w:p>
    <w:p w14:paraId="10B4C9EF"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5.4. Užsakovas turi teisę:</w:t>
      </w:r>
    </w:p>
    <w:p w14:paraId="02B39D89"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5.4.1. nepriimti netinkamai suteiktų paslaugų ir atsisakyti mokėti už netinkamai suteiktas paslaugas;</w:t>
      </w:r>
    </w:p>
    <w:p w14:paraId="3FAF3DBA"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5.4.2. kitas šioje sutartyje ir Lietuvos Respublikoje galiojančiuose teisės aktuose nustatytas teises.</w:t>
      </w:r>
    </w:p>
    <w:p w14:paraId="40DFE1D0"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5.5. Šalių atsakomybė yra nustatoma pagal galiojančius Lietuvos Respublikos teisės aktus ir šią sutartį. Šalys įsipareigoja tinkamai vykdyti sutartimi prisiimtus įsipareigojimus ir susilaikyti nuo bet kokių veiksmų, kuriais galėtų padaryti žalos viena kitai ar apsunkintų kitos šalies prisiimtų įsipareigojimų įvykdymą.</w:t>
      </w:r>
    </w:p>
    <w:p w14:paraId="67E6BFDA" w14:textId="191D6E3D"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5.6. Sutartį nutraukus dėl t</w:t>
      </w:r>
      <w:r w:rsidR="0019084D">
        <w:rPr>
          <w:rFonts w:ascii="Times New Roman" w:hAnsi="Times New Roman" w:cs="Times New Roman"/>
          <w:sz w:val="24"/>
          <w:lang w:eastAsia="ar-SA"/>
        </w:rPr>
        <w:t>ei</w:t>
      </w:r>
      <w:r w:rsidRPr="00993CB4">
        <w:rPr>
          <w:rFonts w:ascii="Times New Roman" w:hAnsi="Times New Roman" w:cs="Times New Roman"/>
          <w:sz w:val="24"/>
          <w:lang w:eastAsia="ar-SA"/>
        </w:rPr>
        <w:t>kėjo sutartinių įsipareigojimų nevykdymo ar netinkamo vykdymo, dėl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 xml:space="preserve">kėjo kaltės, užsakovas pasinaudoja pateiktu sutarties įvykdymo užtikrinimu. </w:t>
      </w:r>
    </w:p>
    <w:p w14:paraId="1A5AFF7D" w14:textId="5CF3300A"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5.7. Užsakovui be pateisinamų priežasčių nesumokėjus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kėjui pateiktoje sąskaitoje nurodytos sumos, teikėjas gali reikalauti iš užsakovo 0,05 % nuo vėluojamos sumokėti sumos dydžio delspinigių už kiekvieną praleistą dieną. Delspinigiai skaičiuojami nuo mokėjimo termino pabaigos dienos (ši diena neįskaitoma) iki dienos, kurią buvo gautas apmokėjimas (ši diena neįskaitoma).</w:t>
      </w:r>
    </w:p>
    <w:p w14:paraId="30082A77" w14:textId="3FCDCD3F"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5.8. Jei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kėjas ne dėl užsakovo kaltės tinkamai nesuteikia paslaugų sutartyje nustatytais terminais, užsakovas turi teisę be oficialaus įspėjimo ir nesumažindamas kitų savo teisių gynimo priemonių, pradėti skaičiuoti delspinigius 0,05 % nuo tinkamai laiku nesuteiktų paslaugų vertės su PVM už kiekvieną tinkamai nesuteiktų paslaugų dieną. Užsakovas neprivalo įrodyti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kėjui, kad patyrė nuostolių.</w:t>
      </w:r>
    </w:p>
    <w:p w14:paraId="4451D8B8" w14:textId="57C8D0D8"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5.9. Užsakovas turi teisę priskaičiuotų netesybų suma mažinti savo piniginę prievolę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kėjui.</w:t>
      </w:r>
    </w:p>
    <w:p w14:paraId="12F3DB3F"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5.10. Šios sutarties nutraukimas nepanaikina teisės reikalauti sumokėti netesybas, numatytas sutartyje už sutartinių įsipareigojimų nevykdymą ar netinkamą vykdymą iki šios sutarties nutraukimo ir atlyginti nuostolius, patirtus dėl įsipareigojimų nevykdymo ar netinkamo vykdymo pagal šią sutartį, kaip numatyta sutarties nuostatose.</w:t>
      </w:r>
    </w:p>
    <w:p w14:paraId="302EAF8B" w14:textId="5F7DEA92"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5.11. 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privalo kompensuoti užsakovo patirtus tiesioginius nuostolius, kurių nepadengia sutarties įvykdymo užtikrinimas. </w:t>
      </w:r>
    </w:p>
    <w:p w14:paraId="0A112F0E"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5046F178"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6.</w:t>
      </w:r>
      <w:r w:rsidRPr="008B26DB">
        <w:rPr>
          <w:rFonts w:ascii="Times New Roman" w:hAnsi="Times New Roman" w:cs="Times New Roman"/>
          <w:b/>
          <w:bCs/>
          <w:sz w:val="24"/>
          <w:lang w:eastAsia="ar-SA"/>
        </w:rPr>
        <w:tab/>
        <w:t>GARANTIJA</w:t>
      </w:r>
    </w:p>
    <w:p w14:paraId="4CAA6A13"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40B440CE" w14:textId="1B837900"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6.1.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kėjas garantuoja paslaugų kokybę bei paslėptų trūkumų nebuvimą. Paslaugų kokybė privalo atitikti projektavimo užduotyje ir sutarties sąlygose pateiktus reikalavimus, taip pat perkamų paslaugų aprašymus, paslaugų kokybę nustatančių dokumentų reikalavimus.</w:t>
      </w:r>
    </w:p>
    <w:p w14:paraId="5E26F9DF"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184CD474"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7.</w:t>
      </w:r>
      <w:r w:rsidRPr="008B26DB">
        <w:rPr>
          <w:rFonts w:ascii="Times New Roman" w:hAnsi="Times New Roman" w:cs="Times New Roman"/>
          <w:b/>
          <w:bCs/>
          <w:sz w:val="24"/>
          <w:lang w:eastAsia="ar-SA"/>
        </w:rPr>
        <w:tab/>
        <w:t>SUTARTIES ĮVYKDYMO UŽTIKRINIMAS</w:t>
      </w:r>
    </w:p>
    <w:p w14:paraId="567F23F5"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66934239" w14:textId="68F718C3"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7.1.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kėjas per 7 (septynias) darbo dienas po sutarties pasirašymo pateikia užsakovui sutarties įvykdymo užtikrinimą – banko garantiją arba draudimo bendrovės laidavimą (kartu su pasiūlymo laidavimo draudimo raštu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sutarties kainos, nurodytos sutarties 3.3 punkte. Jei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kėjas nepateikia sutarties užtikrinimo per šiame punkte nurodytą laikotarpį, laikoma, kad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kėjas atsisakė sudaryti sutartį.</w:t>
      </w:r>
    </w:p>
    <w:p w14:paraId="3A6064D7" w14:textId="28014D36"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lastRenderedPageBreak/>
        <w:t>7.2. Sutarties užtikrinimu garantas (laiduotojas) privalo neatšaukiamai ir besąlygiškai įsipareigoti ne vėliau kaip per 15 (penkiolika) kalendorinių dienų nuo raštiško pranešimo iš užsakovo gavimo apie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 xml:space="preserve">kėjo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w:t>
      </w:r>
      <w:r w:rsidR="00AD1D1E">
        <w:rPr>
          <w:rFonts w:ascii="Times New Roman" w:hAnsi="Times New Roman" w:cs="Times New Roman"/>
          <w:sz w:val="24"/>
          <w:lang w:eastAsia="ar-SA"/>
        </w:rPr>
        <w:t>tei</w:t>
      </w:r>
      <w:r w:rsidRPr="00993CB4">
        <w:rPr>
          <w:rFonts w:ascii="Times New Roman" w:hAnsi="Times New Roman" w:cs="Times New Roman"/>
          <w:sz w:val="24"/>
          <w:lang w:eastAsia="ar-SA"/>
        </w:rPr>
        <w:t>kėjas iš dalies ar visiškai neįvykdė sutarties ir (arba) ji buvo nutraukta dėl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kėjo kaltės. Sutarties užtikrinimas, neatitinkantis šiame sutarties skyriuje nustatytų reikalavimų, nebus priimamas.</w:t>
      </w:r>
    </w:p>
    <w:p w14:paraId="46DAE39C" w14:textId="69631530"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w:t>
      </w:r>
      <w:r w:rsidR="00253055">
        <w:rPr>
          <w:rFonts w:ascii="Times New Roman" w:hAnsi="Times New Roman" w:cs="Times New Roman"/>
          <w:sz w:val="24"/>
          <w:lang w:eastAsia="ar-SA"/>
        </w:rPr>
        <w:t>3</w:t>
      </w:r>
      <w:r w:rsidRPr="00993CB4">
        <w:rPr>
          <w:rFonts w:ascii="Times New Roman" w:hAnsi="Times New Roman" w:cs="Times New Roman"/>
          <w:sz w:val="24"/>
          <w:lang w:eastAsia="ar-SA"/>
        </w:rPr>
        <w:t>. Jei užsakovas pasinaudoja sutarties užtikrinimu,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kėjas, siekdamas toliau vykdyti sutarties įsipareigojimus, privalo per 7 (septynias) darbo dienas nuo pranešimo, kad užsakovas pasinaudojo sutarties užtikrinimu, gavimo pateikti naują sutarties užtikrinimą šiame sutarties skyriuje nurodytai sumai.</w:t>
      </w:r>
    </w:p>
    <w:p w14:paraId="565AC55E" w14:textId="040FD6E4"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w:t>
      </w:r>
      <w:r w:rsidR="00253055">
        <w:rPr>
          <w:rFonts w:ascii="Times New Roman" w:hAnsi="Times New Roman" w:cs="Times New Roman"/>
          <w:sz w:val="24"/>
          <w:lang w:eastAsia="ar-SA"/>
        </w:rPr>
        <w:t>4</w:t>
      </w:r>
      <w:r w:rsidRPr="00993CB4">
        <w:rPr>
          <w:rFonts w:ascii="Times New Roman" w:hAnsi="Times New Roman" w:cs="Times New Roman"/>
          <w:sz w:val="24"/>
          <w:lang w:eastAsia="ar-SA"/>
        </w:rPr>
        <w:t>. Užtikrinimas turi galioti 1 (vienu) mėnesiu ilgiau nei sutartyje numatytas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kėjo sutartinių įsipareigojimų įvykdymo galutinis terminas. Jei iki paslaugų suteikimo termino yra likę daugiau kaip 1 (vieneri) metai,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kėjas gali pateikti užtikrinimą galiojantį 1 (vienerius) metus, jei likus ne daugiau kaip 30 (trisdešimt) kalendorinių dienų iki pateikto užtikrinimo galiojimo pabaigos bus pateikiamas naujas arba pratęstas užtikrinimas sekantiems sutarties galiojimo metams. Šiuo atveju t</w:t>
      </w:r>
      <w:r w:rsidR="00253055">
        <w:rPr>
          <w:rFonts w:ascii="Times New Roman" w:hAnsi="Times New Roman" w:cs="Times New Roman"/>
          <w:sz w:val="24"/>
          <w:lang w:eastAsia="ar-SA"/>
        </w:rPr>
        <w:t>ei</w:t>
      </w:r>
      <w:r w:rsidRPr="00993CB4">
        <w:rPr>
          <w:rFonts w:ascii="Times New Roman" w:hAnsi="Times New Roman" w:cs="Times New Roman"/>
          <w:sz w:val="24"/>
          <w:lang w:eastAsia="ar-SA"/>
        </w:rPr>
        <w:t>kėjui iki nurodyto termino nepateikus naujo arba pratęsto užtikrinimo, užsakovas, įspėjęs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kėją prieš 3 (tris) darbo dienas, pareikalauja užtikrintojo sumokėti pagal galiojantį sutarties užtikrinimą, kadangi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laikomas neįvykdžiusiu šiame punkte nurodyto savo įsipareigojimo. </w:t>
      </w:r>
    </w:p>
    <w:p w14:paraId="73527DFD" w14:textId="61A51255"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w:t>
      </w:r>
      <w:r w:rsidR="0083377F">
        <w:rPr>
          <w:rFonts w:ascii="Times New Roman" w:hAnsi="Times New Roman" w:cs="Times New Roman"/>
          <w:sz w:val="24"/>
          <w:lang w:eastAsia="ar-SA"/>
        </w:rPr>
        <w:t>5</w:t>
      </w:r>
      <w:r w:rsidRPr="00993CB4">
        <w:rPr>
          <w:rFonts w:ascii="Times New Roman" w:hAnsi="Times New Roman" w:cs="Times New Roman"/>
          <w:sz w:val="24"/>
          <w:lang w:eastAsia="ar-SA"/>
        </w:rPr>
        <w:t>. Jeigu sutartyje nustatytomis sąlygomis yra pratęsiamas paslaugų teikimo terminas, t</w:t>
      </w:r>
      <w:r w:rsidR="00416199">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per 5 (penkias) darbo dienas po susitarimo dėl paslaugų teikimo termino pratęsimo pasirašymo privalo užsakovui pateikti naują arba pratęstą užtikrinimą 1 (vienu) mėnesiu ilgesniam nei pratęsiamam paslaugų teikimo laikotarpiui. Susitarimas dėl paslaugų teikimo termino pratęsimo įsigalioja tik pateikus naują užtikrinimą (arba jo pratęsimą). </w:t>
      </w:r>
    </w:p>
    <w:p w14:paraId="3EB840C1" w14:textId="65FD98A4"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7.7. Jei sutarties vykdymo metu užtikrinimą išdavęs juridinis asmuo (garantas, laiduotojas) negali įvykdyti savo įsipareigojimų, užsakovas gali raštu pareikalauti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kėjo per 10 (dešimt) darbo dienų pateikti naują sutarties įvykdymo užtikrinimą tokiomis pačiomis sąlygomis kaip ir ankstesnysis.</w:t>
      </w:r>
    </w:p>
    <w:p w14:paraId="3D99110B" w14:textId="6155A9C6"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7.8. Užtikrinimas t</w:t>
      </w:r>
      <w:r w:rsidR="0083377F">
        <w:rPr>
          <w:rFonts w:ascii="Times New Roman" w:hAnsi="Times New Roman" w:cs="Times New Roman"/>
          <w:sz w:val="24"/>
          <w:lang w:eastAsia="ar-SA"/>
        </w:rPr>
        <w:t>ei</w:t>
      </w:r>
      <w:r w:rsidRPr="00993CB4">
        <w:rPr>
          <w:rFonts w:ascii="Times New Roman" w:hAnsi="Times New Roman" w:cs="Times New Roman"/>
          <w:sz w:val="24"/>
          <w:lang w:eastAsia="ar-SA"/>
        </w:rPr>
        <w:t xml:space="preserve">kėjui grąžinamas (arba atsisakoma užtikrinimo teisių, kai jis pasirašytas elektroniniu parašu) </w:t>
      </w:r>
      <w:r w:rsidR="0083377F">
        <w:rPr>
          <w:rFonts w:ascii="Times New Roman" w:hAnsi="Times New Roman" w:cs="Times New Roman"/>
          <w:sz w:val="24"/>
          <w:lang w:eastAsia="ar-SA"/>
        </w:rPr>
        <w:t>tei</w:t>
      </w:r>
      <w:r w:rsidRPr="00993CB4">
        <w:rPr>
          <w:rFonts w:ascii="Times New Roman" w:hAnsi="Times New Roman" w:cs="Times New Roman"/>
          <w:sz w:val="24"/>
          <w:lang w:eastAsia="ar-SA"/>
        </w:rPr>
        <w:t>kėjui suteikus visos apimties paslaugas ir abiem šalims pasirašius priėmimo–perdavimo dokumentą (jei reikalinga).</w:t>
      </w:r>
    </w:p>
    <w:p w14:paraId="342FA02C"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22209546"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8.</w:t>
      </w:r>
      <w:r w:rsidRPr="008B26DB">
        <w:rPr>
          <w:rFonts w:ascii="Times New Roman" w:hAnsi="Times New Roman" w:cs="Times New Roman"/>
          <w:b/>
          <w:bCs/>
          <w:sz w:val="24"/>
          <w:lang w:eastAsia="ar-SA"/>
        </w:rPr>
        <w:tab/>
        <w:t>SUTARTIES GALIOJIMAS</w:t>
      </w:r>
    </w:p>
    <w:p w14:paraId="570B5760"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6923D983"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8.1. Ši sutartis įsigalioja ją pasirašius abiem sutarties šalims ir teikėjui pateikus galiojantį, pirkimo dokumentų reikalavimus atitinkantį, sutarties įvykdymo užtikrinimą (jei taikoma). Jei per nustatytą terminą sutarties įvykdymo užtikrinimas nepateikiamas, sutartis, nepaisant to, kad yra pasirašyta abiejų šalių, laikoma nesudaryta ir neįsigalioja, o pagal Viešųjų pirkimų įstatymą tai yra laikoma atsisakymu sudaryti sutartį.</w:t>
      </w:r>
    </w:p>
    <w:p w14:paraId="1F5C560D" w14:textId="15FBD8D4"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8.2. </w:t>
      </w:r>
      <w:r w:rsidR="00FA50E1">
        <w:rPr>
          <w:rFonts w:ascii="Times New Roman" w:hAnsi="Times New Roman" w:cs="Times New Roman"/>
          <w:sz w:val="24"/>
          <w:lang w:eastAsia="ar-SA"/>
        </w:rPr>
        <w:t>S</w:t>
      </w:r>
      <w:r w:rsidRPr="00993CB4">
        <w:rPr>
          <w:rFonts w:ascii="Times New Roman" w:hAnsi="Times New Roman" w:cs="Times New Roman"/>
          <w:sz w:val="24"/>
          <w:lang w:eastAsia="ar-SA"/>
        </w:rPr>
        <w:t xml:space="preserve">utartis galioja iki galutinio sutartinių įsipareigojimų įvykdymo ir </w:t>
      </w:r>
      <w:r w:rsidR="00FA50E1">
        <w:rPr>
          <w:rFonts w:ascii="Times New Roman" w:hAnsi="Times New Roman" w:cs="Times New Roman"/>
          <w:sz w:val="24"/>
          <w:lang w:eastAsia="ar-SA"/>
        </w:rPr>
        <w:t>š</w:t>
      </w:r>
      <w:r w:rsidRPr="00993CB4">
        <w:rPr>
          <w:rFonts w:ascii="Times New Roman" w:hAnsi="Times New Roman" w:cs="Times New Roman"/>
          <w:sz w:val="24"/>
          <w:lang w:eastAsia="ar-SA"/>
        </w:rPr>
        <w:t xml:space="preserve">alių tarpusavio atsiskaitymo dienos arba iki bus nutraukta ši sutartis. </w:t>
      </w:r>
      <w:r w:rsidR="00FA50E1">
        <w:rPr>
          <w:rFonts w:ascii="Times New Roman" w:hAnsi="Times New Roman" w:cs="Times New Roman"/>
          <w:sz w:val="24"/>
          <w:lang w:eastAsia="ar-SA"/>
        </w:rPr>
        <w:t>S</w:t>
      </w:r>
      <w:r w:rsidRPr="00993CB4">
        <w:rPr>
          <w:rFonts w:ascii="Times New Roman" w:hAnsi="Times New Roman" w:cs="Times New Roman"/>
          <w:sz w:val="24"/>
          <w:lang w:eastAsia="ar-SA"/>
        </w:rPr>
        <w:t xml:space="preserve">utarties galiojimas baigiasi, kai </w:t>
      </w:r>
      <w:r w:rsidR="00FA50E1">
        <w:rPr>
          <w:rFonts w:ascii="Times New Roman" w:hAnsi="Times New Roman" w:cs="Times New Roman"/>
          <w:sz w:val="24"/>
          <w:lang w:eastAsia="ar-SA"/>
        </w:rPr>
        <w:t>tei</w:t>
      </w:r>
      <w:r w:rsidRPr="00993CB4">
        <w:rPr>
          <w:rFonts w:ascii="Times New Roman" w:hAnsi="Times New Roman" w:cs="Times New Roman"/>
          <w:sz w:val="24"/>
          <w:lang w:eastAsia="ar-SA"/>
        </w:rPr>
        <w:t xml:space="preserve">kėjas pagal šią sutartį įvykdo savo įsipareigojimus </w:t>
      </w:r>
      <w:r w:rsidR="00FA50E1">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žsakovui, jeigu ji yra tinkamai įvykdyta ir visiškai apmokėta už suteiktas </w:t>
      </w:r>
      <w:r w:rsidR="00FA50E1">
        <w:rPr>
          <w:rFonts w:ascii="Times New Roman" w:hAnsi="Times New Roman" w:cs="Times New Roman"/>
          <w:sz w:val="24"/>
          <w:lang w:eastAsia="ar-SA"/>
        </w:rPr>
        <w:t>p</w:t>
      </w:r>
      <w:r w:rsidRPr="00993CB4">
        <w:rPr>
          <w:rFonts w:ascii="Times New Roman" w:hAnsi="Times New Roman" w:cs="Times New Roman"/>
          <w:sz w:val="24"/>
          <w:lang w:eastAsia="ar-SA"/>
        </w:rPr>
        <w:t>aslaugas, kai ji nutraukiama sutartyje nustatyta tvarka, taip pat esant atitinkamam teismo sprendimui.</w:t>
      </w:r>
    </w:p>
    <w:p w14:paraId="345DF3EF"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8.3. 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1363EF0B"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lastRenderedPageBreak/>
        <w:t xml:space="preserve">8.4. Jei bet kuri sutarties nuostata tampa ar pripažįstama visiškai ar iš dalies negaliojančia, tai neturi įtakos kitų sutarties nuostatų galiojimui. </w:t>
      </w:r>
    </w:p>
    <w:p w14:paraId="7BD63CF4"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64ED532D"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9.</w:t>
      </w:r>
      <w:r w:rsidRPr="008B26DB">
        <w:rPr>
          <w:rFonts w:ascii="Times New Roman" w:hAnsi="Times New Roman" w:cs="Times New Roman"/>
          <w:b/>
          <w:bCs/>
          <w:sz w:val="24"/>
          <w:lang w:eastAsia="ar-SA"/>
        </w:rPr>
        <w:tab/>
        <w:t>ATSAKOMYBĖS PAGAL SUTARTĮ NETAIKYMAS ARBA ATLEIDIMAS NUO ATSAKOMYBĖS</w:t>
      </w:r>
    </w:p>
    <w:p w14:paraId="7F9CCCF8"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3D704E50"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9.1. Atsakomybė pagal sutartį netaikoma, taip pat šalys gali būti visiškai ar iš dalies atleistos nuo civilinės atsakomybės šiais pagrindais:</w:t>
      </w:r>
    </w:p>
    <w:p w14:paraId="18793599" w14:textId="3E182028"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9.1.1. 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Jeigu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kėjo subtiekėjas susiduria su nenugalimos jėgos aplinkybėmis, remtis šia sąlyga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kėjas gali tik tokiu atveju, jei negali pasitelkti kito subtiekėjo nepatirdamas nepagrįstų išlaidų;</w:t>
      </w:r>
    </w:p>
    <w:p w14:paraId="7D09DC96"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9.1.2.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60548F"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9.2.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 </w:t>
      </w:r>
    </w:p>
    <w:p w14:paraId="5098EBB5"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9.3. pagrindas atleisti nuo atsakomybės atsiranda nuo kliūties atsiradimo momento arba jeigu apie ją nėra laiku pranešta – nuo pranešimo gavimo momento.</w:t>
      </w:r>
    </w:p>
    <w:p w14:paraId="15975F0A"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6B25C5C4"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10.</w:t>
      </w:r>
      <w:r w:rsidRPr="008B26DB">
        <w:rPr>
          <w:rFonts w:ascii="Times New Roman" w:hAnsi="Times New Roman" w:cs="Times New Roman"/>
          <w:b/>
          <w:bCs/>
          <w:sz w:val="24"/>
          <w:lang w:eastAsia="ar-SA"/>
        </w:rPr>
        <w:tab/>
        <w:t>SUTARTIES KEITIMAS</w:t>
      </w:r>
    </w:p>
    <w:p w14:paraId="2320E6D1"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4043A815"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10.4.</w:t>
      </w:r>
      <w:r w:rsidRPr="00993CB4">
        <w:rPr>
          <w:rFonts w:ascii="Times New Roman" w:hAnsi="Times New Roman" w:cs="Times New Roman"/>
          <w:sz w:val="24"/>
          <w:lang w:eastAsia="ar-SA"/>
        </w:rPr>
        <w:tab/>
        <w:t>Sutartis jos galiojimo laikotarpiu, neatliekant naujos pirkimo procedūros, privalo būti keičiama joje nustatytomis sąlygomis ir tvarka:</w:t>
      </w:r>
    </w:p>
    <w:p w14:paraId="7E940464"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10.4.1.</w:t>
      </w:r>
      <w:r w:rsidRPr="00993CB4">
        <w:rPr>
          <w:rFonts w:ascii="Times New Roman" w:hAnsi="Times New Roman" w:cs="Times New Roman"/>
          <w:sz w:val="24"/>
          <w:lang w:eastAsia="ar-SA"/>
        </w:rPr>
        <w:tab/>
        <w:t>sutarties kaina keičiama šios sutarties 3 skyriuje nustatytomis sąlygomis ir tvarka;</w:t>
      </w:r>
    </w:p>
    <w:p w14:paraId="0F797D92"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10.4.2.</w:t>
      </w:r>
      <w:r w:rsidRPr="00993CB4">
        <w:rPr>
          <w:rFonts w:ascii="Times New Roman" w:hAnsi="Times New Roman" w:cs="Times New Roman"/>
          <w:sz w:val="24"/>
          <w:lang w:eastAsia="ar-SA"/>
        </w:rPr>
        <w:tab/>
        <w:t>subtiekėjai ir/ar specialistai keičiami/pasitelkiami nauji, vadovaujantis sutarties 13 skyriuje nustatytomis sąlygomis ir tvarka;</w:t>
      </w:r>
    </w:p>
    <w:p w14:paraId="42D30CA7"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10.4.3.</w:t>
      </w:r>
      <w:r w:rsidRPr="00993CB4">
        <w:rPr>
          <w:rFonts w:ascii="Times New Roman" w:hAnsi="Times New Roman" w:cs="Times New Roman"/>
          <w:sz w:val="24"/>
          <w:lang w:eastAsia="ar-SA"/>
        </w:rPr>
        <w:tab/>
        <w:t>raštu gavus informaciją apie pakeistą kitos šalies atsiskaitomąją sąskaitą banke;</w:t>
      </w:r>
    </w:p>
    <w:p w14:paraId="35992881"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10.4.4.</w:t>
      </w:r>
      <w:r w:rsidRPr="00993CB4">
        <w:rPr>
          <w:rFonts w:ascii="Times New Roman" w:hAnsi="Times New Roman" w:cs="Times New Roman"/>
          <w:sz w:val="24"/>
          <w:lang w:eastAsia="ar-SA"/>
        </w:rPr>
        <w:tab/>
        <w:t>kitais šioje sutartyje numatytais atvejais ir tvarka.</w:t>
      </w:r>
    </w:p>
    <w:p w14:paraId="4FB39B6E"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10.5.</w:t>
      </w:r>
      <w:r w:rsidRPr="00993CB4">
        <w:rPr>
          <w:rFonts w:ascii="Times New Roman" w:hAnsi="Times New Roman" w:cs="Times New Roman"/>
          <w:sz w:val="24"/>
          <w:lang w:eastAsia="ar-SA"/>
        </w:rPr>
        <w:tab/>
        <w:t>Kitais nei šiame skyriuje nustatytais atvejais sutartis gali būti keičiama, tik jei tai galima, vadovaujantis Viešųjų pirkimų įstatymo 89 straipsnio nuostatomis.</w:t>
      </w:r>
    </w:p>
    <w:p w14:paraId="385E9823"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10.6.</w:t>
      </w:r>
      <w:r w:rsidRPr="00993CB4">
        <w:rPr>
          <w:rFonts w:ascii="Times New Roman" w:hAnsi="Times New Roman" w:cs="Times New Roman"/>
          <w:sz w:val="24"/>
          <w:lang w:eastAsia="ar-SA"/>
        </w:rPr>
        <w:tab/>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(penkias) darbo dienas. </w:t>
      </w:r>
    </w:p>
    <w:p w14:paraId="1FFF5401" w14:textId="26E69264" w:rsidR="00993CB4" w:rsidRPr="00993CB4" w:rsidRDefault="00E229DE" w:rsidP="00993CB4">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10.7.</w:t>
      </w:r>
      <w:r>
        <w:rPr>
          <w:rFonts w:ascii="Times New Roman" w:hAnsi="Times New Roman" w:cs="Times New Roman"/>
          <w:sz w:val="24"/>
          <w:lang w:eastAsia="ar-SA"/>
        </w:rPr>
        <w:tab/>
      </w:r>
      <w:r w:rsidR="00993CB4" w:rsidRPr="00993CB4">
        <w:rPr>
          <w:rFonts w:ascii="Times New Roman" w:hAnsi="Times New Roman" w:cs="Times New Roman"/>
          <w:sz w:val="24"/>
          <w:lang w:eastAsia="ar-SA"/>
        </w:rPr>
        <w:t>Šalims tarpusavyje susitarus dėl sutarties sąlygų keitimo, šie keitimai įforminami rašytiniu susitarimu, kuris yra neatskiriama sutarties dalis. Šalims nesutarus dėl sutarties sąlygų keitimo, sprendimo teisę turi užsakovas.</w:t>
      </w:r>
    </w:p>
    <w:p w14:paraId="21466350"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245CA957"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11.</w:t>
      </w:r>
      <w:r w:rsidRPr="008B26DB">
        <w:rPr>
          <w:rFonts w:ascii="Times New Roman" w:hAnsi="Times New Roman" w:cs="Times New Roman"/>
          <w:b/>
          <w:bCs/>
          <w:sz w:val="24"/>
          <w:lang w:eastAsia="ar-SA"/>
        </w:rPr>
        <w:tab/>
        <w:t>SUTARTIES NUTRAUKIMAS</w:t>
      </w:r>
    </w:p>
    <w:p w14:paraId="11D927B4"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52D4E79A"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11.4.</w:t>
      </w:r>
      <w:r w:rsidRPr="00993CB4">
        <w:rPr>
          <w:rFonts w:ascii="Times New Roman" w:hAnsi="Times New Roman" w:cs="Times New Roman"/>
          <w:sz w:val="24"/>
          <w:lang w:eastAsia="ar-SA"/>
        </w:rPr>
        <w:tab/>
        <w:t>Sutartis gali būti nutraukta:</w:t>
      </w:r>
    </w:p>
    <w:p w14:paraId="4CC5D629"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11.4.1.</w:t>
      </w:r>
      <w:r w:rsidRPr="00993CB4">
        <w:rPr>
          <w:rFonts w:ascii="Times New Roman" w:hAnsi="Times New Roman" w:cs="Times New Roman"/>
          <w:sz w:val="24"/>
          <w:lang w:eastAsia="ar-SA"/>
        </w:rPr>
        <w:tab/>
        <w:t>abiejų šalių rašytiniu susitarimu;</w:t>
      </w:r>
    </w:p>
    <w:p w14:paraId="5CB5CD37"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11.4.2.</w:t>
      </w:r>
      <w:r w:rsidRPr="00993CB4">
        <w:rPr>
          <w:rFonts w:ascii="Times New Roman" w:hAnsi="Times New Roman" w:cs="Times New Roman"/>
          <w:sz w:val="24"/>
          <w:lang w:eastAsia="ar-SA"/>
        </w:rPr>
        <w:tab/>
        <w:t xml:space="preserve">vienos iš šalių iniciatyva, jeigu sutarties 9 skyriuje nustatytos aplinkybės tęsiasi ilgiau kaip 4 (keturis) mėnesius nuo pranešimo apie jas gavimo dienos. </w:t>
      </w:r>
    </w:p>
    <w:p w14:paraId="458EAD84"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lastRenderedPageBreak/>
        <w:t>11.5.</w:t>
      </w:r>
      <w:r w:rsidRPr="00993CB4">
        <w:rPr>
          <w:rFonts w:ascii="Times New Roman" w:hAnsi="Times New Roman" w:cs="Times New Roman"/>
          <w:sz w:val="24"/>
          <w:lang w:eastAsia="ar-SA"/>
        </w:rPr>
        <w:tab/>
        <w:t>Užsakovas turi teisę vienašališkai nutraukti sutartį, jeigu:</w:t>
      </w:r>
    </w:p>
    <w:p w14:paraId="0DA3886F"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11.5.1.</w:t>
      </w:r>
      <w:r w:rsidRPr="00993CB4">
        <w:rPr>
          <w:rFonts w:ascii="Times New Roman" w:hAnsi="Times New Roman" w:cs="Times New Roman"/>
          <w:sz w:val="24"/>
          <w:lang w:eastAsia="ar-SA"/>
        </w:rPr>
        <w:tab/>
        <w:t>galima taikyti Viešųjų pirkimų įstatymo 90 straipsnio 1 dalies nuostatas, laikantis minėto straipsnio 2 dalyje nurodytų reikalavimų;</w:t>
      </w:r>
    </w:p>
    <w:p w14:paraId="55B5B7E1" w14:textId="47A0061E"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11.5.2.</w:t>
      </w:r>
      <w:r w:rsidRPr="00993CB4">
        <w:rPr>
          <w:rFonts w:ascii="Times New Roman" w:hAnsi="Times New Roman" w:cs="Times New Roman"/>
          <w:sz w:val="24"/>
          <w:lang w:eastAsia="ar-SA"/>
        </w:rPr>
        <w:tab/>
        <w:t>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kėjas bankrutuoja arba yra likviduojamas, sustabdo ūkinę veiklą arba teisės aktuose nustatyta tvarka susidaro analogiška situacija;</w:t>
      </w:r>
    </w:p>
    <w:p w14:paraId="375C1D5D" w14:textId="0394F7DA"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11.5.3.</w:t>
      </w:r>
      <w:r w:rsidRPr="00993CB4">
        <w:rPr>
          <w:rFonts w:ascii="Times New Roman" w:hAnsi="Times New Roman" w:cs="Times New Roman"/>
          <w:sz w:val="24"/>
          <w:lang w:eastAsia="ar-SA"/>
        </w:rPr>
        <w:tab/>
        <w:t>t</w:t>
      </w:r>
      <w:r w:rsidR="00CA7F03">
        <w:rPr>
          <w:rFonts w:ascii="Times New Roman" w:hAnsi="Times New Roman" w:cs="Times New Roman"/>
          <w:sz w:val="24"/>
          <w:lang w:eastAsia="ar-SA"/>
        </w:rPr>
        <w:t>ei</w:t>
      </w:r>
      <w:r w:rsidRPr="00993CB4">
        <w:rPr>
          <w:rFonts w:ascii="Times New Roman" w:hAnsi="Times New Roman" w:cs="Times New Roman"/>
          <w:sz w:val="24"/>
          <w:lang w:eastAsia="ar-SA"/>
        </w:rPr>
        <w:t>kėjas iš esmės pažeidė sutartį;</w:t>
      </w:r>
    </w:p>
    <w:p w14:paraId="63DF3E77" w14:textId="58CEA544"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11.5.4.</w:t>
      </w:r>
      <w:r w:rsidRPr="00993CB4">
        <w:rPr>
          <w:rFonts w:ascii="Times New Roman" w:hAnsi="Times New Roman" w:cs="Times New Roman"/>
          <w:sz w:val="24"/>
          <w:lang w:eastAsia="ar-SA"/>
        </w:rPr>
        <w:tab/>
        <w:t>užtikrinimą išdavęs subjektas (garantas, laiduotojas) negali įvykdyti savo įsipareigojimų ir t</w:t>
      </w:r>
      <w:r w:rsidR="00CA7F03">
        <w:rPr>
          <w:rFonts w:ascii="Times New Roman" w:hAnsi="Times New Roman" w:cs="Times New Roman"/>
          <w:sz w:val="24"/>
          <w:lang w:eastAsia="ar-SA"/>
        </w:rPr>
        <w:t>ei</w:t>
      </w:r>
      <w:r w:rsidRPr="00993CB4">
        <w:rPr>
          <w:rFonts w:ascii="Times New Roman" w:hAnsi="Times New Roman" w:cs="Times New Roman"/>
          <w:sz w:val="24"/>
          <w:lang w:eastAsia="ar-SA"/>
        </w:rPr>
        <w:t>kėjas, užsakovui raštu pareikalavus, per 10 (dešimt) dienų nepateikė naujo užtikrinimo tokiomis pačiomis sąlygomis kaip ir ankstesnysis;</w:t>
      </w:r>
    </w:p>
    <w:p w14:paraId="066C5897" w14:textId="393A32F8"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11.5.5.</w:t>
      </w:r>
      <w:r w:rsidRPr="00993CB4">
        <w:rPr>
          <w:rFonts w:ascii="Times New Roman" w:hAnsi="Times New Roman" w:cs="Times New Roman"/>
          <w:sz w:val="24"/>
          <w:lang w:eastAsia="ar-SA"/>
        </w:rPr>
        <w:tab/>
        <w:t>paaiškėja kitos aplinkybės, dėl kurių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kėjas negalės tinkamai vykdyti sutarties ir (ar) suteikti paslaugų ir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kėjas negali pateikti pagrįstų įrodymų, kad sutartį įvykdys tinkamai.</w:t>
      </w:r>
    </w:p>
    <w:p w14:paraId="058F47EA" w14:textId="5DFD54B0"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11.6.</w:t>
      </w:r>
      <w:r w:rsidRPr="00993CB4">
        <w:rPr>
          <w:rFonts w:ascii="Times New Roman" w:hAnsi="Times New Roman" w:cs="Times New Roman"/>
          <w:sz w:val="24"/>
          <w:lang w:eastAsia="ar-SA"/>
        </w:rPr>
        <w:tab/>
        <w:t>T</w:t>
      </w:r>
      <w:r w:rsidR="00CA7F03">
        <w:rPr>
          <w:rFonts w:ascii="Times New Roman" w:hAnsi="Times New Roman" w:cs="Times New Roman"/>
          <w:sz w:val="24"/>
          <w:lang w:eastAsia="ar-SA"/>
        </w:rPr>
        <w:t>ei</w:t>
      </w:r>
      <w:r w:rsidRPr="00993CB4">
        <w:rPr>
          <w:rFonts w:ascii="Times New Roman" w:hAnsi="Times New Roman" w:cs="Times New Roman"/>
          <w:sz w:val="24"/>
          <w:lang w:eastAsia="ar-SA"/>
        </w:rPr>
        <w:t>kėjas, gavęs pranešimą iš užsakovo dėl sutarties nutraukimo pagal bet kurią iš 11.5 papunktyje numatytų sąlygų, turi teisę pateikti užsakovui rašytinius paaiškinimus per 5 (penkias) darbo dienas nuo pranešimo iš užsakovo gavimo dienos.</w:t>
      </w:r>
    </w:p>
    <w:p w14:paraId="64C6922E" w14:textId="28B6035F"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11.7.</w:t>
      </w:r>
      <w:r w:rsidRPr="00993CB4">
        <w:rPr>
          <w:rFonts w:ascii="Times New Roman" w:hAnsi="Times New Roman" w:cs="Times New Roman"/>
          <w:sz w:val="24"/>
          <w:lang w:eastAsia="ar-SA"/>
        </w:rPr>
        <w:tab/>
        <w:t>Užsakovas, nesant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kėjo kaltės, turi teisę vienašališkai nutraukti sutartį, įspėjęs apie tai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kėją ne vėliau kaip prieš 30 (trisdešimt) kalendorinių dienų, nepaisydamas to, kad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kėjas jau pradėjo ją vykdyti. Šiuo atveju užsakovas privalo sumokėti t</w:t>
      </w:r>
      <w:r w:rsidR="00AD1D1E">
        <w:rPr>
          <w:rFonts w:ascii="Times New Roman" w:hAnsi="Times New Roman" w:cs="Times New Roman"/>
          <w:sz w:val="24"/>
          <w:lang w:eastAsia="ar-SA"/>
        </w:rPr>
        <w:t>ei</w:t>
      </w:r>
      <w:r w:rsidRPr="00993CB4">
        <w:rPr>
          <w:rFonts w:ascii="Times New Roman" w:hAnsi="Times New Roman" w:cs="Times New Roman"/>
          <w:sz w:val="24"/>
          <w:lang w:eastAsia="ar-SA"/>
        </w:rPr>
        <w:t>kėjui už iki sutarties nutraukimo suteiktas paslaugas, ir t</w:t>
      </w:r>
      <w:r w:rsidR="00FB63A8">
        <w:rPr>
          <w:rFonts w:ascii="Times New Roman" w:hAnsi="Times New Roman" w:cs="Times New Roman"/>
          <w:sz w:val="24"/>
          <w:lang w:eastAsia="ar-SA"/>
        </w:rPr>
        <w:t>ei</w:t>
      </w:r>
      <w:r w:rsidRPr="00993CB4">
        <w:rPr>
          <w:rFonts w:ascii="Times New Roman" w:hAnsi="Times New Roman" w:cs="Times New Roman"/>
          <w:sz w:val="24"/>
          <w:lang w:eastAsia="ar-SA"/>
        </w:rPr>
        <w:t>kėjas neturi teisės gauti jokių kitokių kompensacijų.</w:t>
      </w:r>
    </w:p>
    <w:p w14:paraId="30E2D510" w14:textId="05C8D514"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11.8.</w:t>
      </w:r>
      <w:r w:rsidRPr="00993CB4">
        <w:rPr>
          <w:rFonts w:ascii="Times New Roman" w:hAnsi="Times New Roman" w:cs="Times New Roman"/>
          <w:sz w:val="24"/>
          <w:lang w:eastAsia="ar-SA"/>
        </w:rPr>
        <w:tab/>
        <w:t>T</w:t>
      </w:r>
      <w:r w:rsidR="007B074A">
        <w:rPr>
          <w:rFonts w:ascii="Times New Roman" w:hAnsi="Times New Roman" w:cs="Times New Roman"/>
          <w:sz w:val="24"/>
          <w:lang w:eastAsia="ar-SA"/>
        </w:rPr>
        <w:t>ei</w:t>
      </w:r>
      <w:r w:rsidRPr="00993CB4">
        <w:rPr>
          <w:rFonts w:ascii="Times New Roman" w:hAnsi="Times New Roman" w:cs="Times New Roman"/>
          <w:sz w:val="24"/>
          <w:lang w:eastAsia="ar-SA"/>
        </w:rPr>
        <w:t>kėjas, nesikreipdamas į teismą, gali vienašališkai nutraukti sutartį, jeigu:</w:t>
      </w:r>
    </w:p>
    <w:p w14:paraId="0914A54D" w14:textId="39109715"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11.8.1.</w:t>
      </w:r>
      <w:r w:rsidRPr="00993CB4">
        <w:rPr>
          <w:rFonts w:ascii="Times New Roman" w:hAnsi="Times New Roman" w:cs="Times New Roman"/>
          <w:sz w:val="24"/>
          <w:lang w:eastAsia="ar-SA"/>
        </w:rPr>
        <w:tab/>
        <w:t>užsakovas ne dėl t</w:t>
      </w:r>
      <w:r w:rsidR="00CA7F03">
        <w:rPr>
          <w:rFonts w:ascii="Times New Roman" w:hAnsi="Times New Roman" w:cs="Times New Roman"/>
          <w:sz w:val="24"/>
          <w:lang w:eastAsia="ar-SA"/>
        </w:rPr>
        <w:t>ei</w:t>
      </w:r>
      <w:r w:rsidRPr="00993CB4">
        <w:rPr>
          <w:rFonts w:ascii="Times New Roman" w:hAnsi="Times New Roman" w:cs="Times New Roman"/>
          <w:sz w:val="24"/>
          <w:lang w:eastAsia="ar-SA"/>
        </w:rPr>
        <w:t>kėjo kaltės arba sutarties 9 skyriuje numatytų aplinkybių vėluoja atlikti mokėjimą daugiau kaip 20 (dvidešimt) kalendorinių dienų ir jeigu t</w:t>
      </w:r>
      <w:r w:rsidR="00FB63A8">
        <w:rPr>
          <w:rFonts w:ascii="Times New Roman" w:hAnsi="Times New Roman" w:cs="Times New Roman"/>
          <w:sz w:val="24"/>
          <w:lang w:eastAsia="ar-SA"/>
        </w:rPr>
        <w:t>ei</w:t>
      </w:r>
      <w:r w:rsidRPr="00993CB4">
        <w:rPr>
          <w:rFonts w:ascii="Times New Roman" w:hAnsi="Times New Roman" w:cs="Times New Roman"/>
          <w:sz w:val="24"/>
          <w:lang w:eastAsia="ar-SA"/>
        </w:rPr>
        <w:t>kėjas apie vėlavimą prieš tai raštu pranešė užsakovui;</w:t>
      </w:r>
    </w:p>
    <w:p w14:paraId="78163052"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11.8.2.</w:t>
      </w:r>
      <w:r w:rsidRPr="00993CB4">
        <w:rPr>
          <w:rFonts w:ascii="Times New Roman" w:hAnsi="Times New Roman" w:cs="Times New Roman"/>
          <w:sz w:val="24"/>
          <w:lang w:eastAsia="ar-SA"/>
        </w:rPr>
        <w:tab/>
        <w:t>užsakovas sustabdė paslaugų atlikimo terminus dėl to, kad negali priimti paslaugų ir paslaugų suteikimo sustabdymas trunka ilgiau kaip 3 (tris) mėnesius.</w:t>
      </w:r>
    </w:p>
    <w:p w14:paraId="0648A038"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11.9.</w:t>
      </w:r>
      <w:r w:rsidRPr="00993CB4">
        <w:rPr>
          <w:rFonts w:ascii="Times New Roman" w:hAnsi="Times New Roman" w:cs="Times New Roman"/>
          <w:sz w:val="24"/>
          <w:lang w:eastAsia="ar-SA"/>
        </w:rPr>
        <w:tab/>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2B374383"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11.10.</w:t>
      </w:r>
      <w:r w:rsidRPr="00993CB4">
        <w:rPr>
          <w:rFonts w:ascii="Times New Roman" w:hAnsi="Times New Roman" w:cs="Times New Roman"/>
          <w:sz w:val="24"/>
          <w:lang w:eastAsia="ar-SA"/>
        </w:rPr>
        <w:tab/>
        <w:t xml:space="preserve">Nustatant ar sutarties pažeidimas yra esminis, šalys vadovaujasi Civilinio kodekso 6.217 straipsnio nuostatomis. </w:t>
      </w:r>
    </w:p>
    <w:p w14:paraId="0225B0CA"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11.11.</w:t>
      </w:r>
      <w:r w:rsidRPr="00993CB4">
        <w:rPr>
          <w:rFonts w:ascii="Times New Roman" w:hAnsi="Times New Roman" w:cs="Times New Roman"/>
          <w:sz w:val="24"/>
          <w:lang w:eastAsia="ar-SA"/>
        </w:rPr>
        <w:tab/>
        <w:t>Esminiais sutarties pažeidimais bus laikomi:</w:t>
      </w:r>
    </w:p>
    <w:p w14:paraId="7AFBF1B2" w14:textId="0F54B02F" w:rsidR="00993CB4" w:rsidRPr="00993CB4" w:rsidRDefault="00993CB4" w:rsidP="00CA7F03">
      <w:pPr>
        <w:widowControl/>
        <w:tabs>
          <w:tab w:val="left" w:pos="1560"/>
        </w:tabs>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11.11.1.</w:t>
      </w:r>
      <w:r w:rsidRPr="00993CB4">
        <w:rPr>
          <w:rFonts w:ascii="Times New Roman" w:hAnsi="Times New Roman" w:cs="Times New Roman"/>
          <w:sz w:val="24"/>
          <w:lang w:eastAsia="ar-SA"/>
        </w:rPr>
        <w:tab/>
        <w:t>jeigu t</w:t>
      </w:r>
      <w:r w:rsidR="00CA7F03">
        <w:rPr>
          <w:rFonts w:ascii="Times New Roman" w:hAnsi="Times New Roman" w:cs="Times New Roman"/>
          <w:sz w:val="24"/>
          <w:lang w:eastAsia="ar-SA"/>
        </w:rPr>
        <w:t>ei</w:t>
      </w:r>
      <w:r w:rsidRPr="00993CB4">
        <w:rPr>
          <w:rFonts w:ascii="Times New Roman" w:hAnsi="Times New Roman" w:cs="Times New Roman"/>
          <w:sz w:val="24"/>
          <w:lang w:eastAsia="ar-SA"/>
        </w:rPr>
        <w:t>kėjas nesuteikia paslaugų per šioje sutartyje, projektavimo užduotyje ir/ ar kituose pirkimo dokumentuose nurodytus terminus ir papildomą nustatytą laiką;</w:t>
      </w:r>
    </w:p>
    <w:p w14:paraId="2E744256" w14:textId="5286427B" w:rsidR="00993CB4" w:rsidRPr="00993CB4" w:rsidRDefault="00993CB4" w:rsidP="00CA7F03">
      <w:pPr>
        <w:widowControl/>
        <w:tabs>
          <w:tab w:val="left" w:pos="1560"/>
        </w:tabs>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11.11.2.</w:t>
      </w:r>
      <w:r w:rsidRPr="00993CB4">
        <w:rPr>
          <w:rFonts w:ascii="Times New Roman" w:hAnsi="Times New Roman" w:cs="Times New Roman"/>
          <w:sz w:val="24"/>
          <w:lang w:eastAsia="ar-SA"/>
        </w:rPr>
        <w:tab/>
        <w:t>jeigu t</w:t>
      </w:r>
      <w:r w:rsidR="00CA7F03">
        <w:rPr>
          <w:rFonts w:ascii="Times New Roman" w:hAnsi="Times New Roman" w:cs="Times New Roman"/>
          <w:sz w:val="24"/>
          <w:lang w:eastAsia="ar-SA"/>
        </w:rPr>
        <w:t>ei</w:t>
      </w:r>
      <w:r w:rsidRPr="00993CB4">
        <w:rPr>
          <w:rFonts w:ascii="Times New Roman" w:hAnsi="Times New Roman" w:cs="Times New Roman"/>
          <w:sz w:val="24"/>
          <w:lang w:eastAsia="ar-SA"/>
        </w:rPr>
        <w:t>kėjas siekia padidinti sutarties kainą/įkainius arba atsisako vykdyti sutartį už šioje sutartyje nustatytą paslaugų kainą/įkainius;</w:t>
      </w:r>
    </w:p>
    <w:p w14:paraId="3D21B3C9" w14:textId="77777777" w:rsidR="00993CB4" w:rsidRPr="00993CB4" w:rsidRDefault="00993CB4" w:rsidP="00CA7F03">
      <w:pPr>
        <w:widowControl/>
        <w:tabs>
          <w:tab w:val="left" w:pos="1560"/>
        </w:tabs>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11.11.3.</w:t>
      </w:r>
      <w:r w:rsidRPr="00993CB4">
        <w:rPr>
          <w:rFonts w:ascii="Times New Roman" w:hAnsi="Times New Roman" w:cs="Times New Roman"/>
          <w:sz w:val="24"/>
          <w:lang w:eastAsia="ar-SA"/>
        </w:rPr>
        <w:tab/>
        <w:t>kai teikėjas nesilaiko šioje sutartyje nustatytos naujų subtiekėjų/specialistų pasitelkimo ir/ar jų keitimo tvarkos;</w:t>
      </w:r>
    </w:p>
    <w:p w14:paraId="50FAF7FE" w14:textId="580FE06C" w:rsidR="00993CB4" w:rsidRPr="00993CB4" w:rsidRDefault="00993CB4" w:rsidP="00CA7F03">
      <w:pPr>
        <w:widowControl/>
        <w:tabs>
          <w:tab w:val="left" w:pos="1560"/>
        </w:tabs>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11.11.4.</w:t>
      </w:r>
      <w:r w:rsidRPr="00993CB4">
        <w:rPr>
          <w:rFonts w:ascii="Times New Roman" w:hAnsi="Times New Roman" w:cs="Times New Roman"/>
          <w:sz w:val="24"/>
          <w:lang w:eastAsia="ar-SA"/>
        </w:rPr>
        <w:tab/>
        <w:t>jeigu t</w:t>
      </w:r>
      <w:r w:rsidR="00CA7F03">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nepratęsia arba nepateikia naujo sutarties įvykdymo užtikrinimo šioje sutartyje nustatyta tvarka (išskyrus pirminį sutarties užtikrinimą). </w:t>
      </w:r>
    </w:p>
    <w:p w14:paraId="47089A2C"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300F6E17"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12.</w:t>
      </w:r>
      <w:r w:rsidRPr="008B26DB">
        <w:rPr>
          <w:rFonts w:ascii="Times New Roman" w:hAnsi="Times New Roman" w:cs="Times New Roman"/>
          <w:b/>
          <w:bCs/>
          <w:sz w:val="24"/>
          <w:lang w:eastAsia="ar-SA"/>
        </w:rPr>
        <w:tab/>
        <w:t>GINČŲ SPRENDIMO TVARKA</w:t>
      </w:r>
    </w:p>
    <w:p w14:paraId="5AFF359B"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0BB85F91"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12.1.</w:t>
      </w:r>
      <w:r w:rsidRPr="00993CB4">
        <w:rPr>
          <w:rFonts w:ascii="Times New Roman" w:hAnsi="Times New Roman" w:cs="Times New Roman"/>
          <w:sz w:val="24"/>
          <w:lang w:eastAsia="ar-SA"/>
        </w:rPr>
        <w:tab/>
        <w:t xml:space="preserve">Šalys susitaria, kad visi sutarties nereglamentuoti klausimai sprendžiami remiantis Lietuvos Respublikos teise. </w:t>
      </w:r>
    </w:p>
    <w:p w14:paraId="3B36F280" w14:textId="182C91F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12.2.</w:t>
      </w:r>
      <w:r w:rsidRPr="00993CB4">
        <w:rPr>
          <w:rFonts w:ascii="Times New Roman" w:hAnsi="Times New Roman" w:cs="Times New Roman"/>
          <w:sz w:val="24"/>
          <w:lang w:eastAsia="ar-SA"/>
        </w:rPr>
        <w:tab/>
        <w:t>Visus užsakovo ir t</w:t>
      </w:r>
      <w:r w:rsidR="00CA7F03">
        <w:rPr>
          <w:rFonts w:ascii="Times New Roman" w:hAnsi="Times New Roman" w:cs="Times New Roman"/>
          <w:sz w:val="24"/>
          <w:lang w:eastAsia="ar-SA"/>
        </w:rPr>
        <w:t>ei</w:t>
      </w:r>
      <w:r w:rsidRPr="00993CB4">
        <w:rPr>
          <w:rFonts w:ascii="Times New Roman" w:hAnsi="Times New Roman" w:cs="Times New Roman"/>
          <w:sz w:val="24"/>
          <w:lang w:eastAsia="ar-SA"/>
        </w:rPr>
        <w:t>kėjo ginčus, kylančius iš sutarties ar su ja susijusius, šalys sprendžia derybomis. Ginčo pradžia laikoma rašto, pateikto paštu, faksu ar asmeniškai sutarties šalių šioje sutartyje nurodytais adresais, kuriame išdėstoma ginčo esmė, įteikimo data.</w:t>
      </w:r>
    </w:p>
    <w:p w14:paraId="4601F483"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12.3.</w:t>
      </w:r>
      <w:r w:rsidRPr="00993CB4">
        <w:rPr>
          <w:rFonts w:ascii="Times New Roman" w:hAnsi="Times New Roman" w:cs="Times New Roman"/>
          <w:sz w:val="24"/>
          <w:lang w:eastAsia="ar-SA"/>
        </w:rPr>
        <w:tab/>
        <w:t>Jei ginčo negalima išspręsti derybomis per maksimalų 30 (trisdešimties) kalendorinių dienų laikotarpį nuo dienos, kai ginčas buvo pateiktas sprendimui, ginčas perduodamas spręsti Lietuvos Respublikos teismui.</w:t>
      </w:r>
    </w:p>
    <w:p w14:paraId="540E2187"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3D290D03" w14:textId="77777777" w:rsidR="00993CB4"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lastRenderedPageBreak/>
        <w:t>13.</w:t>
      </w:r>
      <w:r w:rsidRPr="008B26DB">
        <w:rPr>
          <w:rFonts w:ascii="Times New Roman" w:hAnsi="Times New Roman" w:cs="Times New Roman"/>
          <w:b/>
          <w:bCs/>
          <w:sz w:val="24"/>
          <w:lang w:eastAsia="ar-SA"/>
        </w:rPr>
        <w:tab/>
        <w:t>SUBTIEKĖJAI IR SPECIALISTAI IR JŲ KEITIMO TVARKA</w:t>
      </w:r>
    </w:p>
    <w:p w14:paraId="100174CA" w14:textId="77777777" w:rsidR="008B26DB" w:rsidRPr="008B26DB" w:rsidRDefault="008B26DB" w:rsidP="008B26DB">
      <w:pPr>
        <w:widowControl/>
        <w:suppressAutoHyphens/>
        <w:autoSpaceDE/>
        <w:autoSpaceDN/>
        <w:adjustRightInd/>
        <w:ind w:firstLine="567"/>
        <w:jc w:val="center"/>
        <w:rPr>
          <w:rFonts w:ascii="Times New Roman" w:hAnsi="Times New Roman" w:cs="Times New Roman"/>
          <w:b/>
          <w:bCs/>
          <w:sz w:val="24"/>
          <w:lang w:eastAsia="ar-SA"/>
        </w:rPr>
      </w:pPr>
    </w:p>
    <w:p w14:paraId="6AE5052D" w14:textId="17BD3373"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13.1.</w:t>
      </w:r>
      <w:r w:rsidRPr="00993CB4">
        <w:rPr>
          <w:rFonts w:ascii="Times New Roman" w:hAnsi="Times New Roman" w:cs="Times New Roman"/>
          <w:sz w:val="24"/>
          <w:lang w:eastAsia="ar-SA"/>
        </w:rPr>
        <w:tab/>
        <w:t>T</w:t>
      </w:r>
      <w:r w:rsidR="00E70541">
        <w:rPr>
          <w:rFonts w:ascii="Times New Roman" w:hAnsi="Times New Roman" w:cs="Times New Roman"/>
          <w:sz w:val="24"/>
          <w:lang w:eastAsia="ar-SA"/>
        </w:rPr>
        <w:t>ei</w:t>
      </w:r>
      <w:r w:rsidRPr="00993CB4">
        <w:rPr>
          <w:rFonts w:ascii="Times New Roman" w:hAnsi="Times New Roman" w:cs="Times New Roman"/>
          <w:sz w:val="24"/>
          <w:lang w:eastAsia="ar-SA"/>
        </w:rPr>
        <w:t>kėjas atsako už visus pagal sutartį prisiimtus įsipareigojimus, nepriklausomai nuo to, ar jiems vykdyti bus pasitelkiami tretieji asmenys.</w:t>
      </w:r>
    </w:p>
    <w:p w14:paraId="6F048E6C" w14:textId="32802DE4"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13.2.</w:t>
      </w:r>
      <w:r w:rsidRPr="00993CB4">
        <w:rPr>
          <w:rFonts w:ascii="Times New Roman" w:hAnsi="Times New Roman" w:cs="Times New Roman"/>
          <w:sz w:val="24"/>
          <w:lang w:eastAsia="ar-SA"/>
        </w:rPr>
        <w:tab/>
        <w:t>T</w:t>
      </w:r>
      <w:r w:rsidR="00E70541">
        <w:rPr>
          <w:rFonts w:ascii="Times New Roman" w:hAnsi="Times New Roman" w:cs="Times New Roman"/>
          <w:sz w:val="24"/>
          <w:lang w:eastAsia="ar-SA"/>
        </w:rPr>
        <w:t>ei</w:t>
      </w:r>
      <w:r w:rsidRPr="00993CB4">
        <w:rPr>
          <w:rFonts w:ascii="Times New Roman" w:hAnsi="Times New Roman" w:cs="Times New Roman"/>
          <w:sz w:val="24"/>
          <w:lang w:eastAsia="ar-SA"/>
        </w:rPr>
        <w:t>kėjas įsipareigoja užtikrinti, kad sutartį vykdys pirkime pasiūlyti ir (ar) kvalifikacinius reikalavimus atitinkantys subtiekėjai ir (ar) specialistai.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kėjas yra atsakingas už subtiekėjų vykdomą sutarties dalį, lyg ją vykdytų pats ir privalo užtikrinti, kad subtiekėjai laikytųsi sutarties nuostatų.</w:t>
      </w:r>
    </w:p>
    <w:p w14:paraId="1CD8C7D6" w14:textId="75F90C89" w:rsidR="00993CB4" w:rsidRPr="00E70541" w:rsidRDefault="00993CB4" w:rsidP="00993CB4">
      <w:pPr>
        <w:widowControl/>
        <w:suppressAutoHyphens/>
        <w:autoSpaceDE/>
        <w:autoSpaceDN/>
        <w:adjustRightInd/>
        <w:ind w:firstLine="567"/>
        <w:jc w:val="both"/>
        <w:rPr>
          <w:rFonts w:ascii="Times New Roman" w:hAnsi="Times New Roman" w:cs="Times New Roman"/>
          <w:i/>
          <w:iCs/>
          <w:sz w:val="24"/>
          <w:lang w:eastAsia="ar-SA"/>
        </w:rPr>
      </w:pPr>
      <w:r w:rsidRPr="00E70541">
        <w:rPr>
          <w:rFonts w:ascii="Times New Roman" w:hAnsi="Times New Roman" w:cs="Times New Roman"/>
          <w:i/>
          <w:iCs/>
          <w:sz w:val="24"/>
          <w:lang w:eastAsia="ar-SA"/>
        </w:rPr>
        <w:t>Jei t</w:t>
      </w:r>
      <w:r w:rsidR="009013AD">
        <w:rPr>
          <w:rFonts w:ascii="Times New Roman" w:hAnsi="Times New Roman" w:cs="Times New Roman"/>
          <w:i/>
          <w:iCs/>
          <w:sz w:val="24"/>
          <w:lang w:eastAsia="ar-SA"/>
        </w:rPr>
        <w:t>ei</w:t>
      </w:r>
      <w:r w:rsidRPr="00E70541">
        <w:rPr>
          <w:rFonts w:ascii="Times New Roman" w:hAnsi="Times New Roman" w:cs="Times New Roman"/>
          <w:i/>
          <w:iCs/>
          <w:sz w:val="24"/>
          <w:lang w:eastAsia="ar-SA"/>
        </w:rPr>
        <w:t>kėjas pasitelks subtiekėjus, sutartis bus pasirašoma su tokiu 13.3. punktu</w:t>
      </w:r>
    </w:p>
    <w:p w14:paraId="4377274C" w14:textId="0EB0998F"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13.3. T</w:t>
      </w:r>
      <w:r w:rsidR="00E70541">
        <w:rPr>
          <w:rFonts w:ascii="Times New Roman" w:hAnsi="Times New Roman" w:cs="Times New Roman"/>
          <w:sz w:val="24"/>
          <w:lang w:eastAsia="ar-SA"/>
        </w:rPr>
        <w:t>ei</w:t>
      </w:r>
      <w:r w:rsidRPr="00993CB4">
        <w:rPr>
          <w:rFonts w:ascii="Times New Roman" w:hAnsi="Times New Roman" w:cs="Times New Roman"/>
          <w:sz w:val="24"/>
          <w:lang w:eastAsia="ar-SA"/>
        </w:rPr>
        <w:t>kėjas patvirtina, kad sutarčiai vykdyti pasitelks šiuos subtiekėjus:</w:t>
      </w:r>
    </w:p>
    <w:p w14:paraId="4D2B5E2F"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13.3.1. (Subtiekėjo pavadinimas, juridinio asmens kodas, kontaktiniai duomenys ir jo atstovas. Nurodoma, kurią sutarties dalį vykdys atitinkamas subtiekėjas).</w:t>
      </w:r>
    </w:p>
    <w:p w14:paraId="78923210" w14:textId="73C47831" w:rsidR="00993CB4" w:rsidRPr="00E70541" w:rsidRDefault="00993CB4" w:rsidP="00993CB4">
      <w:pPr>
        <w:widowControl/>
        <w:suppressAutoHyphens/>
        <w:autoSpaceDE/>
        <w:autoSpaceDN/>
        <w:adjustRightInd/>
        <w:ind w:firstLine="567"/>
        <w:jc w:val="both"/>
        <w:rPr>
          <w:rFonts w:ascii="Times New Roman" w:hAnsi="Times New Roman" w:cs="Times New Roman"/>
          <w:i/>
          <w:iCs/>
          <w:sz w:val="24"/>
          <w:lang w:eastAsia="ar-SA"/>
        </w:rPr>
      </w:pPr>
      <w:r w:rsidRPr="00E70541">
        <w:rPr>
          <w:rFonts w:ascii="Times New Roman" w:hAnsi="Times New Roman" w:cs="Times New Roman"/>
          <w:i/>
          <w:iCs/>
          <w:sz w:val="24"/>
          <w:lang w:eastAsia="ar-SA"/>
        </w:rPr>
        <w:t>Jei t</w:t>
      </w:r>
      <w:r w:rsidR="009013AD">
        <w:rPr>
          <w:rFonts w:ascii="Times New Roman" w:hAnsi="Times New Roman" w:cs="Times New Roman"/>
          <w:i/>
          <w:iCs/>
          <w:sz w:val="24"/>
          <w:lang w:eastAsia="ar-SA"/>
        </w:rPr>
        <w:t>ei</w:t>
      </w:r>
      <w:r w:rsidRPr="00E70541">
        <w:rPr>
          <w:rFonts w:ascii="Times New Roman" w:hAnsi="Times New Roman" w:cs="Times New Roman"/>
          <w:i/>
          <w:iCs/>
          <w:sz w:val="24"/>
          <w:lang w:eastAsia="ar-SA"/>
        </w:rPr>
        <w:t>kėjas subtiekėjų nepasitelks, sutartis bus pasirašoma su tokiu 13.3. punktu</w:t>
      </w:r>
    </w:p>
    <w:p w14:paraId="1B979809" w14:textId="1C25F30A"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13.3.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kėjas patvirtina, kad sutarčiai vykdyti subtiekėjų nepasitelks.</w:t>
      </w:r>
    </w:p>
    <w:p w14:paraId="21B04D70"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13.4. Šios sutarties vykdymo metu teikėjas gali keisti sutartyje nurodytus ir/ar pasitelkti naujus subtiekėjus. Keičiamo ar naujo pasitelkiamo subtiekėjo kvalifikacija turi būti pakankama šios sutarties užduočiai įvykdyti, keičiamas ir/ar naujas pasitelkiamas subtiekėjas turi neturėti pašalinimo pagrindų. Apie keičiamus ir/ar naujus pasitelkiamus subtiekėjus tiekėjas turi informuoti užsakovą raštu nurodydamas subtiekėjo keitimo priežastis ir gauti užsakovo rašytinį sutikimą.</w:t>
      </w:r>
    </w:p>
    <w:p w14:paraId="03979610" w14:textId="14A0251E"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13.5. 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tą dieną, kai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kėjas kreipiasi į užsakovą su prašymu pakeisti subtiekėjus. Užsakovas reikalauja, kad naujo subtiekėjo kvalifikacija būtų ne žemesnė nei buvo reikalaujama pirkimo dokumentuose.</w:t>
      </w:r>
    </w:p>
    <w:p w14:paraId="69648527" w14:textId="07C1F494"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13.6. Tais atvejais, kai kvalifikacijai pagrįsti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kėjas nesiremia subtiekėjų pajėgumais, užsakovas netikrina šių subtiekėjų pašalinimo pagrindų.</w:t>
      </w:r>
    </w:p>
    <w:p w14:paraId="505522DA" w14:textId="17844188"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13.7. Šios sutarties vykdymo metu t</w:t>
      </w:r>
      <w:r w:rsidR="00E70541">
        <w:rPr>
          <w:rFonts w:ascii="Times New Roman" w:hAnsi="Times New Roman" w:cs="Times New Roman"/>
          <w:sz w:val="24"/>
          <w:lang w:eastAsia="ar-SA"/>
        </w:rPr>
        <w:t>ei</w:t>
      </w:r>
      <w:r w:rsidRPr="00993CB4">
        <w:rPr>
          <w:rFonts w:ascii="Times New Roman" w:hAnsi="Times New Roman" w:cs="Times New Roman"/>
          <w:sz w:val="24"/>
          <w:lang w:eastAsia="ar-SA"/>
        </w:rPr>
        <w:t>kėjas gali keisti specialistus, paskirtus vykdyti sutartinius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kėjo įsipareigojimus ir/ar pasitelkti naujus specialistus. Keičiamo ar naujo pasitelkiamo specialisto kvalifikacija turi būti pakankama sutarties užduočiai įvykdyti. Apie keičiamus ir/ar naujus pasitelkiamus specialistus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kėjas turi informuoti užsakovą raštu nurodydamas specialisto keitimo priežastis ir pateikdamas kvalifikaciją įrodančius dokumentus (jei informacija apie kvalifikaciją nėra prieinama viešai) ir gauti užsakovo rašytinį sutikimą.</w:t>
      </w:r>
    </w:p>
    <w:p w14:paraId="6D26DE6F" w14:textId="4F7A001E"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13.8. Užsakovui nustačius viešuosius pirkimus reglamentuojančiuose teisės aktuose numatytus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kėjo pasitelkto ar planuojamo pasitelkti subtiekėjo pašalinimo pagrindus, užsakovas reikalauja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 xml:space="preserve">kėjo per protingą terminą tokį subtiekėją pakeisti kitu. </w:t>
      </w:r>
    </w:p>
    <w:p w14:paraId="07302EFB" w14:textId="59D9D993"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13.9. Šalims sutikus dėl subtiekėjo ar specialisto pakeitimo ar naujo subtiekėjo pasitelkimo, šalys raštu sudaro susitarimą dėl subtiekėjo pakeitimo. Šis susitarimas yra neatskiriama sutarties dalis. Naujas subtiekėjas ar specialistas gali pradėti vykdyti jiems t</w:t>
      </w:r>
      <w:r w:rsidR="009013AD">
        <w:rPr>
          <w:rFonts w:ascii="Times New Roman" w:hAnsi="Times New Roman" w:cs="Times New Roman"/>
          <w:sz w:val="24"/>
          <w:lang w:eastAsia="ar-SA"/>
        </w:rPr>
        <w:t>ei</w:t>
      </w:r>
      <w:r w:rsidRPr="00993CB4">
        <w:rPr>
          <w:rFonts w:ascii="Times New Roman" w:hAnsi="Times New Roman" w:cs="Times New Roman"/>
          <w:sz w:val="24"/>
          <w:lang w:eastAsia="ar-SA"/>
        </w:rPr>
        <w:t>kėjo pavestus įsipareigojimus pagal sutartį ne anksčiau, nei bus pasirašytas šis susitarimas.</w:t>
      </w:r>
    </w:p>
    <w:p w14:paraId="5E8700F7"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7C3CDCE4"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14.</w:t>
      </w:r>
      <w:r w:rsidRPr="008B26DB">
        <w:rPr>
          <w:rFonts w:ascii="Times New Roman" w:hAnsi="Times New Roman" w:cs="Times New Roman"/>
          <w:b/>
          <w:bCs/>
          <w:sz w:val="24"/>
          <w:lang w:eastAsia="ar-SA"/>
        </w:rPr>
        <w:tab/>
        <w:t>ASMENS DUOMENŲ TVARKYMAS</w:t>
      </w:r>
    </w:p>
    <w:p w14:paraId="45F31CE0"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1AA79591"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14.1.</w:t>
      </w:r>
      <w:r w:rsidRPr="00993CB4">
        <w:rPr>
          <w:rFonts w:ascii="Times New Roman" w:hAnsi="Times New Roman" w:cs="Times New Roman"/>
          <w:sz w:val="24"/>
          <w:lang w:eastAsia="ar-SA"/>
        </w:rPr>
        <w:tab/>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A21AD80"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lastRenderedPageBreak/>
        <w:t>14.2.</w:t>
      </w:r>
      <w:r w:rsidRPr="00993CB4">
        <w:rPr>
          <w:rFonts w:ascii="Times New Roman" w:hAnsi="Times New Roman" w:cs="Times New Roman"/>
          <w:sz w:val="24"/>
          <w:lang w:eastAsia="ar-SA"/>
        </w:rPr>
        <w:tab/>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909C876"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375C4337" w14:textId="77777777" w:rsidR="00993CB4" w:rsidRPr="008B26DB" w:rsidRDefault="00993CB4" w:rsidP="008B26DB">
      <w:pPr>
        <w:widowControl/>
        <w:suppressAutoHyphens/>
        <w:autoSpaceDE/>
        <w:autoSpaceDN/>
        <w:adjustRightInd/>
        <w:ind w:firstLine="567"/>
        <w:jc w:val="center"/>
        <w:rPr>
          <w:rFonts w:ascii="Times New Roman" w:hAnsi="Times New Roman" w:cs="Times New Roman"/>
          <w:b/>
          <w:bCs/>
          <w:sz w:val="24"/>
          <w:lang w:eastAsia="ar-SA"/>
        </w:rPr>
      </w:pPr>
      <w:r w:rsidRPr="008B26DB">
        <w:rPr>
          <w:rFonts w:ascii="Times New Roman" w:hAnsi="Times New Roman" w:cs="Times New Roman"/>
          <w:b/>
          <w:bCs/>
          <w:sz w:val="24"/>
          <w:lang w:eastAsia="ar-SA"/>
        </w:rPr>
        <w:t>15.</w:t>
      </w:r>
      <w:r w:rsidRPr="008B26DB">
        <w:rPr>
          <w:rFonts w:ascii="Times New Roman" w:hAnsi="Times New Roman" w:cs="Times New Roman"/>
          <w:b/>
          <w:bCs/>
          <w:sz w:val="24"/>
          <w:lang w:eastAsia="ar-SA"/>
        </w:rPr>
        <w:tab/>
        <w:t>BAIGIAMOSIOS NUOSTATOS</w:t>
      </w:r>
    </w:p>
    <w:p w14:paraId="698B617B"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232796FC" w14:textId="4E8CD449"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15.1.</w:t>
      </w:r>
      <w:r w:rsidRPr="00993CB4">
        <w:rPr>
          <w:rFonts w:ascii="Times New Roman" w:hAnsi="Times New Roman" w:cs="Times New Roman"/>
          <w:sz w:val="24"/>
          <w:lang w:eastAsia="ar-SA"/>
        </w:rPr>
        <w:tab/>
        <w:t>T</w:t>
      </w:r>
      <w:r w:rsidR="00152F7E">
        <w:rPr>
          <w:rFonts w:ascii="Times New Roman" w:hAnsi="Times New Roman" w:cs="Times New Roman"/>
          <w:sz w:val="24"/>
          <w:lang w:eastAsia="ar-SA"/>
        </w:rPr>
        <w:t>ei</w:t>
      </w:r>
      <w:r w:rsidRPr="00993CB4">
        <w:rPr>
          <w:rFonts w:ascii="Times New Roman" w:hAnsi="Times New Roman" w:cs="Times New Roman"/>
          <w:sz w:val="24"/>
          <w:lang w:eastAsia="ar-SA"/>
        </w:rPr>
        <w:t>kėjo atstovas, atsakingas už sutarties vykdymą – vardas ir pavardė, telefono numeris, elektroninio pašto adresas, jo nesant – vardas ir pavardė, telefono numeris, elektroninio pašto adresas.</w:t>
      </w:r>
    </w:p>
    <w:p w14:paraId="40D7F938" w14:textId="27881C65" w:rsidR="00993CB4" w:rsidRPr="008B26DB"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D76675">
        <w:rPr>
          <w:rFonts w:ascii="Times New Roman" w:hAnsi="Times New Roman" w:cs="Times New Roman"/>
          <w:sz w:val="24"/>
          <w:lang w:eastAsia="ar-SA"/>
        </w:rPr>
        <w:t xml:space="preserve">15.2. Užsakovo atstovas, atsakingas už sutarties ir jos pakeitimų paskelbimą – Alytaus </w:t>
      </w:r>
      <w:r w:rsidR="008B26DB" w:rsidRPr="00D76675">
        <w:rPr>
          <w:rFonts w:ascii="Times New Roman" w:hAnsi="Times New Roman" w:cs="Times New Roman"/>
          <w:sz w:val="24"/>
          <w:lang w:eastAsia="ar-SA"/>
        </w:rPr>
        <w:t>rajono</w:t>
      </w:r>
      <w:r w:rsidRPr="00D76675">
        <w:rPr>
          <w:rFonts w:ascii="Times New Roman" w:hAnsi="Times New Roman" w:cs="Times New Roman"/>
          <w:sz w:val="24"/>
          <w:lang w:eastAsia="ar-SA"/>
        </w:rPr>
        <w:t xml:space="preserve"> savivaldybės administracijos</w:t>
      </w:r>
      <w:r w:rsidR="00D76675" w:rsidRPr="00D76675">
        <w:rPr>
          <w:rFonts w:ascii="Times New Roman" w:hAnsi="Times New Roman" w:cs="Times New Roman"/>
          <w:sz w:val="24"/>
          <w:lang w:eastAsia="ar-SA"/>
        </w:rPr>
        <w:t xml:space="preserve"> Viešųjų pirkimų skyriaus vyr. specialistė</w:t>
      </w:r>
      <w:r w:rsidR="00D76675">
        <w:rPr>
          <w:rFonts w:ascii="Times New Roman" w:hAnsi="Times New Roman" w:cs="Times New Roman"/>
          <w:sz w:val="24"/>
          <w:lang w:eastAsia="ar-SA"/>
        </w:rPr>
        <w:t xml:space="preserve"> </w:t>
      </w:r>
      <w:r w:rsidR="00D76675" w:rsidRPr="00D76675">
        <w:rPr>
          <w:rFonts w:ascii="Times New Roman" w:hAnsi="Times New Roman" w:cs="Times New Roman"/>
          <w:sz w:val="24"/>
          <w:lang w:eastAsia="ar-SA"/>
        </w:rPr>
        <w:t>Justina Puleikytė</w:t>
      </w:r>
      <w:r w:rsidRPr="00D76675">
        <w:rPr>
          <w:rFonts w:ascii="Times New Roman" w:hAnsi="Times New Roman" w:cs="Times New Roman"/>
          <w:sz w:val="24"/>
          <w:lang w:eastAsia="ar-SA"/>
        </w:rPr>
        <w:t>, jos nesant – j</w:t>
      </w:r>
      <w:r w:rsidR="00D76675">
        <w:rPr>
          <w:rFonts w:ascii="Times New Roman" w:hAnsi="Times New Roman" w:cs="Times New Roman"/>
          <w:sz w:val="24"/>
          <w:lang w:eastAsia="ar-SA"/>
        </w:rPr>
        <w:t>ą</w:t>
      </w:r>
      <w:r w:rsidRPr="00D76675">
        <w:rPr>
          <w:rFonts w:ascii="Times New Roman" w:hAnsi="Times New Roman" w:cs="Times New Roman"/>
          <w:sz w:val="24"/>
          <w:lang w:eastAsia="ar-SA"/>
        </w:rPr>
        <w:t xml:space="preserve"> pavaduojantis asmuo.</w:t>
      </w:r>
    </w:p>
    <w:p w14:paraId="3880B19C" w14:textId="07FCA7DA"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15.3. Užsakovo atstovas, atsakingas už sutarties vykdymą – Alytaus </w:t>
      </w:r>
      <w:r w:rsidR="008B26DB">
        <w:rPr>
          <w:rFonts w:ascii="Times New Roman" w:hAnsi="Times New Roman" w:cs="Times New Roman"/>
          <w:sz w:val="24"/>
          <w:lang w:eastAsia="ar-SA"/>
        </w:rPr>
        <w:t>rajono</w:t>
      </w:r>
      <w:r w:rsidRPr="00993CB4">
        <w:rPr>
          <w:rFonts w:ascii="Times New Roman" w:hAnsi="Times New Roman" w:cs="Times New Roman"/>
          <w:sz w:val="24"/>
          <w:lang w:eastAsia="ar-SA"/>
        </w:rPr>
        <w:t xml:space="preserve"> savivaldybės administracijos </w:t>
      </w:r>
      <w:r w:rsidR="008B26DB">
        <w:rPr>
          <w:rFonts w:ascii="Times New Roman" w:hAnsi="Times New Roman" w:cs="Times New Roman"/>
          <w:sz w:val="24"/>
          <w:lang w:eastAsia="ar-SA"/>
        </w:rPr>
        <w:t xml:space="preserve">Finansų ir investicijų skyriaus vedėja </w:t>
      </w:r>
      <w:proofErr w:type="spellStart"/>
      <w:r w:rsidR="008B26DB">
        <w:rPr>
          <w:rFonts w:ascii="Times New Roman" w:hAnsi="Times New Roman" w:cs="Times New Roman"/>
          <w:sz w:val="24"/>
          <w:lang w:eastAsia="ar-SA"/>
        </w:rPr>
        <w:t>Andrė</w:t>
      </w:r>
      <w:proofErr w:type="spellEnd"/>
      <w:r w:rsidR="008B26DB">
        <w:rPr>
          <w:rFonts w:ascii="Times New Roman" w:hAnsi="Times New Roman" w:cs="Times New Roman"/>
          <w:sz w:val="24"/>
          <w:lang w:eastAsia="ar-SA"/>
        </w:rPr>
        <w:t xml:space="preserve"> </w:t>
      </w:r>
      <w:proofErr w:type="spellStart"/>
      <w:r w:rsidR="008B26DB">
        <w:rPr>
          <w:rFonts w:ascii="Times New Roman" w:hAnsi="Times New Roman" w:cs="Times New Roman"/>
          <w:sz w:val="24"/>
          <w:lang w:eastAsia="ar-SA"/>
        </w:rPr>
        <w:t>Zenevičienė</w:t>
      </w:r>
      <w:proofErr w:type="spellEnd"/>
      <w:r w:rsidRPr="00993CB4">
        <w:rPr>
          <w:rFonts w:ascii="Times New Roman" w:hAnsi="Times New Roman" w:cs="Times New Roman"/>
          <w:sz w:val="24"/>
          <w:lang w:eastAsia="ar-SA"/>
        </w:rPr>
        <w:t>, tel</w:t>
      </w:r>
      <w:r w:rsidR="00D76675">
        <w:rPr>
          <w:rFonts w:ascii="Times New Roman" w:hAnsi="Times New Roman" w:cs="Times New Roman"/>
          <w:sz w:val="24"/>
          <w:lang w:eastAsia="ar-SA"/>
        </w:rPr>
        <w:t>.</w:t>
      </w:r>
      <w:r w:rsidR="008B26DB">
        <w:rPr>
          <w:rFonts w:ascii="Times New Roman" w:hAnsi="Times New Roman" w:cs="Times New Roman"/>
          <w:sz w:val="24"/>
          <w:lang w:eastAsia="ar-SA"/>
        </w:rPr>
        <w:t xml:space="preserve"> +370</w:t>
      </w:r>
      <w:r w:rsidR="005251AC">
        <w:rPr>
          <w:rFonts w:ascii="Times New Roman" w:hAnsi="Times New Roman" w:cs="Times New Roman"/>
          <w:sz w:val="24"/>
          <w:lang w:eastAsia="ar-SA"/>
        </w:rPr>
        <w:t> </w:t>
      </w:r>
      <w:r w:rsidR="008B26DB">
        <w:rPr>
          <w:rFonts w:ascii="Times New Roman" w:hAnsi="Times New Roman" w:cs="Times New Roman"/>
          <w:sz w:val="24"/>
          <w:lang w:eastAsia="ar-SA"/>
        </w:rPr>
        <w:t>674</w:t>
      </w:r>
      <w:r w:rsidR="005251AC">
        <w:rPr>
          <w:rFonts w:ascii="Times New Roman" w:hAnsi="Times New Roman" w:cs="Times New Roman"/>
          <w:sz w:val="24"/>
          <w:lang w:eastAsia="ar-SA"/>
        </w:rPr>
        <w:t xml:space="preserve"> 24020</w:t>
      </w:r>
      <w:r w:rsidRPr="00993CB4">
        <w:rPr>
          <w:rFonts w:ascii="Times New Roman" w:hAnsi="Times New Roman" w:cs="Times New Roman"/>
          <w:sz w:val="24"/>
          <w:lang w:eastAsia="ar-SA"/>
        </w:rPr>
        <w:t xml:space="preserve">, </w:t>
      </w:r>
      <w:r w:rsidR="00D76675">
        <w:rPr>
          <w:rFonts w:ascii="Times New Roman" w:hAnsi="Times New Roman" w:cs="Times New Roman"/>
          <w:sz w:val="24"/>
          <w:lang w:eastAsia="ar-SA"/>
        </w:rPr>
        <w:t>el. paštas</w:t>
      </w:r>
      <w:r w:rsidRPr="00993CB4">
        <w:rPr>
          <w:rFonts w:ascii="Times New Roman" w:hAnsi="Times New Roman" w:cs="Times New Roman"/>
          <w:sz w:val="24"/>
          <w:lang w:eastAsia="ar-SA"/>
        </w:rPr>
        <w:t xml:space="preserve"> </w:t>
      </w:r>
      <w:hyperlink r:id="rId8" w:history="1">
        <w:r w:rsidR="005251AC" w:rsidRPr="00B22271">
          <w:rPr>
            <w:rStyle w:val="Hipersaitas"/>
            <w:rFonts w:ascii="Times New Roman" w:hAnsi="Times New Roman" w:cs="Times New Roman"/>
            <w:sz w:val="24"/>
            <w:lang w:eastAsia="ar-SA"/>
          </w:rPr>
          <w:t>andre.zeneviciene@arsa.lt</w:t>
        </w:r>
      </w:hyperlink>
      <w:r w:rsidR="005251AC">
        <w:rPr>
          <w:rFonts w:ascii="Times New Roman" w:hAnsi="Times New Roman" w:cs="Times New Roman"/>
          <w:sz w:val="24"/>
          <w:lang w:eastAsia="ar-SA"/>
        </w:rPr>
        <w:t xml:space="preserve"> ir/ar </w:t>
      </w:r>
      <w:r w:rsidR="00717FD2">
        <w:rPr>
          <w:rFonts w:ascii="Times New Roman" w:hAnsi="Times New Roman" w:cs="Times New Roman"/>
          <w:sz w:val="24"/>
          <w:lang w:eastAsia="ar-SA"/>
        </w:rPr>
        <w:t xml:space="preserve">Komunalinio ūkio ir architektūros skyriaus vyr. specialistė Jolanta Balčiuvienė, </w:t>
      </w:r>
      <w:r w:rsidR="00D76675">
        <w:rPr>
          <w:rFonts w:ascii="Times New Roman" w:hAnsi="Times New Roman" w:cs="Times New Roman"/>
          <w:sz w:val="24"/>
          <w:lang w:eastAsia="ar-SA"/>
        </w:rPr>
        <w:t xml:space="preserve">tel. </w:t>
      </w:r>
      <w:r w:rsidR="00717FD2" w:rsidRPr="00717FD2">
        <w:rPr>
          <w:rFonts w:ascii="Times New Roman" w:hAnsi="Times New Roman" w:cs="Times New Roman"/>
          <w:sz w:val="24"/>
          <w:lang w:eastAsia="ar-SA"/>
        </w:rPr>
        <w:t>+370 607 77151</w:t>
      </w:r>
      <w:r w:rsidRPr="00993CB4">
        <w:rPr>
          <w:rFonts w:ascii="Times New Roman" w:hAnsi="Times New Roman" w:cs="Times New Roman"/>
          <w:sz w:val="24"/>
          <w:lang w:eastAsia="ar-SA"/>
        </w:rPr>
        <w:t>,</w:t>
      </w:r>
      <w:r w:rsidR="00717FD2">
        <w:rPr>
          <w:rFonts w:ascii="Times New Roman" w:hAnsi="Times New Roman" w:cs="Times New Roman"/>
          <w:sz w:val="24"/>
          <w:lang w:eastAsia="ar-SA"/>
        </w:rPr>
        <w:t xml:space="preserve"> </w:t>
      </w:r>
      <w:r w:rsidR="00D76675">
        <w:rPr>
          <w:rFonts w:ascii="Times New Roman" w:hAnsi="Times New Roman" w:cs="Times New Roman"/>
          <w:sz w:val="24"/>
          <w:lang w:eastAsia="ar-SA"/>
        </w:rPr>
        <w:t>el. paštas</w:t>
      </w:r>
      <w:r w:rsidR="00717FD2">
        <w:rPr>
          <w:rFonts w:ascii="Times New Roman" w:hAnsi="Times New Roman" w:cs="Times New Roman"/>
          <w:sz w:val="24"/>
          <w:lang w:eastAsia="ar-SA"/>
        </w:rPr>
        <w:t xml:space="preserve"> </w:t>
      </w:r>
      <w:hyperlink r:id="rId9" w:history="1">
        <w:r w:rsidR="00717FD2" w:rsidRPr="00B22271">
          <w:rPr>
            <w:rStyle w:val="Hipersaitas"/>
            <w:rFonts w:ascii="Times New Roman" w:hAnsi="Times New Roman" w:cs="Times New Roman"/>
            <w:sz w:val="24"/>
            <w:lang w:eastAsia="ar-SA"/>
          </w:rPr>
          <w:t>jolanta.balciuviene@arsa.lt</w:t>
        </w:r>
      </w:hyperlink>
      <w:r w:rsidR="00717FD2">
        <w:rPr>
          <w:rFonts w:ascii="Times New Roman" w:hAnsi="Times New Roman" w:cs="Times New Roman"/>
          <w:sz w:val="24"/>
          <w:lang w:eastAsia="ar-SA"/>
        </w:rPr>
        <w:t>.</w:t>
      </w:r>
    </w:p>
    <w:p w14:paraId="3C2A8676"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15.4. Jeigu sutartyje nenurodyta kitaip, sutartyje vartojamos sąvokos atitinka pirkimo dokumentuose ir Viešųjų pirkimų įstatyme vartojamas sąvokas.</w:t>
      </w:r>
    </w:p>
    <w:p w14:paraId="46754012"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15.5. 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B27DF43"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15.6. Jeigu sutartyje nurodyta reikšmė skaičiais ir žodžiais skiriasi, vadovaujamasi žodžiu nurodyta reikšme.</w:t>
      </w:r>
    </w:p>
    <w:p w14:paraId="63ACD651"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15.7. Jeigu sutartyje nenurodyta kitaip, trukmė ir terminai skaičiuojami kalendorinėmis dienomis.</w:t>
      </w:r>
    </w:p>
    <w:p w14:paraId="78A6DE7A"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15.8. Sutarties šalims yra žinoma, kad ši sutartis yra vieša, išskyrus joje esančią konfidencialią informaciją. Šalys laiko paslaptyje savo šalių darbo veiklos principus ir metodus, kuriuos sužinojo vykdydamos sutartį, išskyrus atvejus, kai ši informacija yra vieša arba turi būti atskleista įstatymų numatytais atvejais.</w:t>
      </w:r>
    </w:p>
    <w:p w14:paraId="34B1F498"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15.9. Šalys susirašinėja lietuvių kalba. Visi šalių rašytiniai pranešimai ar prašymai, kuriuos šalis gali pateikti pagal šią sutartį, bus laikomi galiojančiais ir įteiktais tinkamai, jeigu asmeniškai pateikti kitai šaliai arba išsiųsti registruotu paštu, elektroniniu paštu, šioje sutartyje nurodytais adresais arba kitais adresais, kuriuos, pateikdama pranešimą nurodė šalis.</w:t>
      </w:r>
    </w:p>
    <w:p w14:paraId="2A0131E1"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15.10. Šalys įsipareigoja nedelsiant, ne vėliau kaip per 5 (penkias) darbo dienas, pranešti viena kitai raštu apie sutartyje nurodytų adresų, atsiskaitomosios sąskaitos numerio ir (ar) kitų duomenų pakeitimą. Jei šalis raštu praneša kitą adresą, nuo to momento pranešimai privalo būti pristatomi naujuoju adresu. Šalis, tinkamai nepranešusi apie šių duomenų pakeitimus laiku, negali reikšti pretenzijų dėl kitos šalies veiksmų, atliktų vadovaujantis sutartyje pateiktais duomenimis.</w:t>
      </w:r>
    </w:p>
    <w:p w14:paraId="0AE3433B"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15.11.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96F4A4"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15.12. Šalys, pasirašydamos sutartį, patvirtina, kad ją perskaitė, suprato jos turinį ir pasekmes, priėmė ją kaip atitinkančią jų tikslus.</w:t>
      </w:r>
    </w:p>
    <w:p w14:paraId="793418FB"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15.13. Sutarties autentiškumas patvirtintas kiekvienos šalies tinkamus įgaliojimus turinčių asmenų parašais ir turi vienodą teisinę galią kiekvienai šaliai.</w:t>
      </w:r>
    </w:p>
    <w:p w14:paraId="5EAF5A7B"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082EFFEC" w14:textId="77777777" w:rsidR="00993CB4" w:rsidRPr="00717FD2" w:rsidRDefault="00993CB4" w:rsidP="00717FD2">
      <w:pPr>
        <w:widowControl/>
        <w:suppressAutoHyphens/>
        <w:autoSpaceDE/>
        <w:autoSpaceDN/>
        <w:adjustRightInd/>
        <w:ind w:firstLine="567"/>
        <w:jc w:val="center"/>
        <w:rPr>
          <w:rFonts w:ascii="Times New Roman" w:hAnsi="Times New Roman" w:cs="Times New Roman"/>
          <w:b/>
          <w:bCs/>
          <w:sz w:val="24"/>
          <w:lang w:eastAsia="ar-SA"/>
        </w:rPr>
      </w:pPr>
      <w:r w:rsidRPr="00717FD2">
        <w:rPr>
          <w:rFonts w:ascii="Times New Roman" w:hAnsi="Times New Roman" w:cs="Times New Roman"/>
          <w:b/>
          <w:bCs/>
          <w:sz w:val="24"/>
          <w:lang w:eastAsia="ar-SA"/>
        </w:rPr>
        <w:lastRenderedPageBreak/>
        <w:t>16.</w:t>
      </w:r>
      <w:r w:rsidRPr="00717FD2">
        <w:rPr>
          <w:rFonts w:ascii="Times New Roman" w:hAnsi="Times New Roman" w:cs="Times New Roman"/>
          <w:b/>
          <w:bCs/>
          <w:sz w:val="24"/>
          <w:lang w:eastAsia="ar-SA"/>
        </w:rPr>
        <w:tab/>
        <w:t>SUTARTIES PRIEDAI</w:t>
      </w:r>
    </w:p>
    <w:p w14:paraId="0E1CAF0B"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7D73F636"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16.1. Šią sutartį sudaro šie priedai, kurie yra neatskiriama jos dalis:</w:t>
      </w:r>
    </w:p>
    <w:p w14:paraId="64B95ED1" w14:textId="5314BB2C"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16.1.1.</w:t>
      </w:r>
      <w:r w:rsidRPr="00993CB4">
        <w:rPr>
          <w:rFonts w:ascii="Times New Roman" w:hAnsi="Times New Roman" w:cs="Times New Roman"/>
          <w:sz w:val="24"/>
          <w:lang w:eastAsia="ar-SA"/>
        </w:rPr>
        <w:tab/>
        <w:t xml:space="preserve">1 priedas – </w:t>
      </w:r>
      <w:r w:rsidR="0042053B">
        <w:rPr>
          <w:rFonts w:ascii="Times New Roman" w:hAnsi="Times New Roman" w:cs="Times New Roman"/>
          <w:sz w:val="24"/>
          <w:lang w:eastAsia="ar-SA"/>
        </w:rPr>
        <w:t>t</w:t>
      </w:r>
      <w:r w:rsidRPr="00993CB4">
        <w:rPr>
          <w:rFonts w:ascii="Times New Roman" w:hAnsi="Times New Roman" w:cs="Times New Roman"/>
          <w:sz w:val="24"/>
          <w:lang w:eastAsia="ar-SA"/>
        </w:rPr>
        <w:t>eikėjo pasiūlymas</w:t>
      </w:r>
      <w:r w:rsidR="0042053B">
        <w:rPr>
          <w:rFonts w:ascii="Times New Roman" w:hAnsi="Times New Roman" w:cs="Times New Roman"/>
          <w:sz w:val="24"/>
          <w:lang w:eastAsia="ar-SA"/>
        </w:rPr>
        <w:t>;</w:t>
      </w:r>
    </w:p>
    <w:p w14:paraId="367752AA" w14:textId="5D5D7760"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16.1.2.</w:t>
      </w:r>
      <w:r w:rsidRPr="00993CB4">
        <w:rPr>
          <w:rFonts w:ascii="Times New Roman" w:hAnsi="Times New Roman" w:cs="Times New Roman"/>
          <w:sz w:val="24"/>
          <w:lang w:eastAsia="ar-SA"/>
        </w:rPr>
        <w:tab/>
        <w:t xml:space="preserve">2 priedas – </w:t>
      </w:r>
      <w:r w:rsidR="0042053B">
        <w:rPr>
          <w:rFonts w:ascii="Times New Roman" w:hAnsi="Times New Roman" w:cs="Times New Roman"/>
          <w:sz w:val="24"/>
          <w:lang w:eastAsia="ar-SA"/>
        </w:rPr>
        <w:t>p</w:t>
      </w:r>
      <w:r w:rsidRPr="00993CB4">
        <w:rPr>
          <w:rFonts w:ascii="Times New Roman" w:hAnsi="Times New Roman" w:cs="Times New Roman"/>
          <w:sz w:val="24"/>
          <w:lang w:eastAsia="ar-SA"/>
        </w:rPr>
        <w:t>reliminari projektavimo užduotis su priedais</w:t>
      </w:r>
      <w:r w:rsidR="0042053B">
        <w:rPr>
          <w:rFonts w:ascii="Times New Roman" w:hAnsi="Times New Roman" w:cs="Times New Roman"/>
          <w:sz w:val="24"/>
          <w:lang w:eastAsia="ar-SA"/>
        </w:rPr>
        <w:t>;</w:t>
      </w:r>
    </w:p>
    <w:p w14:paraId="1AAB1C53" w14:textId="65B98965"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16.1.3.</w:t>
      </w:r>
      <w:r w:rsidRPr="00993CB4">
        <w:rPr>
          <w:rFonts w:ascii="Times New Roman" w:hAnsi="Times New Roman" w:cs="Times New Roman"/>
          <w:sz w:val="24"/>
          <w:lang w:eastAsia="ar-SA"/>
        </w:rPr>
        <w:tab/>
        <w:t xml:space="preserve">3 priedas – </w:t>
      </w:r>
      <w:r w:rsidR="0042053B">
        <w:rPr>
          <w:rFonts w:ascii="Times New Roman" w:hAnsi="Times New Roman" w:cs="Times New Roman"/>
          <w:sz w:val="24"/>
          <w:lang w:eastAsia="ar-SA"/>
        </w:rPr>
        <w:t>p</w:t>
      </w:r>
      <w:r w:rsidRPr="00993CB4">
        <w:rPr>
          <w:rFonts w:ascii="Times New Roman" w:hAnsi="Times New Roman" w:cs="Times New Roman"/>
          <w:sz w:val="24"/>
          <w:lang w:eastAsia="ar-SA"/>
        </w:rPr>
        <w:t>aslaugų teikimo grafikas</w:t>
      </w:r>
      <w:r w:rsidR="0042053B">
        <w:rPr>
          <w:rFonts w:ascii="Times New Roman" w:hAnsi="Times New Roman" w:cs="Times New Roman"/>
          <w:sz w:val="24"/>
          <w:lang w:eastAsia="ar-SA"/>
        </w:rPr>
        <w:t>;</w:t>
      </w:r>
      <w:r w:rsidRPr="00993CB4">
        <w:rPr>
          <w:rFonts w:ascii="Times New Roman" w:hAnsi="Times New Roman" w:cs="Times New Roman"/>
          <w:sz w:val="24"/>
          <w:lang w:eastAsia="ar-SA"/>
        </w:rPr>
        <w:t xml:space="preserve"> </w:t>
      </w:r>
    </w:p>
    <w:p w14:paraId="316A6A74" w14:textId="2F4844C1"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16.1.4.</w:t>
      </w:r>
      <w:r w:rsidRPr="00993CB4">
        <w:rPr>
          <w:rFonts w:ascii="Times New Roman" w:hAnsi="Times New Roman" w:cs="Times New Roman"/>
          <w:sz w:val="24"/>
          <w:lang w:eastAsia="ar-SA"/>
        </w:rPr>
        <w:tab/>
        <w:t xml:space="preserve">4 priedas – </w:t>
      </w:r>
      <w:r w:rsidR="0042053B">
        <w:rPr>
          <w:rFonts w:ascii="Times New Roman" w:hAnsi="Times New Roman" w:cs="Times New Roman"/>
          <w:sz w:val="24"/>
          <w:lang w:eastAsia="ar-SA"/>
        </w:rPr>
        <w:t>s</w:t>
      </w:r>
      <w:r w:rsidRPr="00993CB4">
        <w:rPr>
          <w:rFonts w:ascii="Times New Roman" w:hAnsi="Times New Roman" w:cs="Times New Roman"/>
          <w:sz w:val="24"/>
          <w:lang w:eastAsia="ar-SA"/>
        </w:rPr>
        <w:t>utartį vykdysiančių specialistų sąrašas</w:t>
      </w:r>
      <w:r w:rsidR="0042053B">
        <w:rPr>
          <w:rFonts w:ascii="Times New Roman" w:hAnsi="Times New Roman" w:cs="Times New Roman"/>
          <w:sz w:val="24"/>
          <w:lang w:eastAsia="ar-SA"/>
        </w:rPr>
        <w:t>;</w:t>
      </w:r>
    </w:p>
    <w:p w14:paraId="5A82B6DC" w14:textId="02827A08"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16.1.5.  5 priedas –</w:t>
      </w:r>
      <w:r w:rsidR="0042053B">
        <w:rPr>
          <w:rFonts w:ascii="Times New Roman" w:hAnsi="Times New Roman" w:cs="Times New Roman"/>
          <w:sz w:val="24"/>
          <w:lang w:eastAsia="ar-SA"/>
        </w:rPr>
        <w:t xml:space="preserve"> </w:t>
      </w:r>
      <w:r w:rsidRPr="00993CB4">
        <w:rPr>
          <w:rFonts w:ascii="Times New Roman" w:hAnsi="Times New Roman" w:cs="Times New Roman"/>
          <w:sz w:val="24"/>
          <w:lang w:eastAsia="ar-SA"/>
        </w:rPr>
        <w:t>sutarties įvykdymo užtikrinimo dokumentai</w:t>
      </w:r>
      <w:r w:rsidR="0042053B">
        <w:rPr>
          <w:rFonts w:ascii="Times New Roman" w:hAnsi="Times New Roman" w:cs="Times New Roman"/>
          <w:sz w:val="24"/>
          <w:lang w:eastAsia="ar-SA"/>
        </w:rPr>
        <w:t>;</w:t>
      </w:r>
    </w:p>
    <w:p w14:paraId="63AE0424" w14:textId="51A1DB58"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16.1.6.  6 priedas – </w:t>
      </w:r>
      <w:r w:rsidR="0042053B">
        <w:rPr>
          <w:rFonts w:ascii="Times New Roman" w:hAnsi="Times New Roman" w:cs="Times New Roman"/>
          <w:sz w:val="24"/>
          <w:lang w:eastAsia="ar-SA"/>
        </w:rPr>
        <w:t>s</w:t>
      </w:r>
      <w:r w:rsidRPr="00993CB4">
        <w:rPr>
          <w:rFonts w:ascii="Times New Roman" w:hAnsi="Times New Roman" w:cs="Times New Roman"/>
          <w:sz w:val="24"/>
          <w:lang w:eastAsia="ar-SA"/>
        </w:rPr>
        <w:t>uteiktų paslaugų priėmimo-perdavimo akto forma</w:t>
      </w:r>
      <w:r w:rsidR="0042053B">
        <w:rPr>
          <w:rFonts w:ascii="Times New Roman" w:hAnsi="Times New Roman" w:cs="Times New Roman"/>
          <w:sz w:val="24"/>
          <w:lang w:eastAsia="ar-SA"/>
        </w:rPr>
        <w:t>.</w:t>
      </w:r>
    </w:p>
    <w:p w14:paraId="25E1BA56"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p w14:paraId="5FB6463D" w14:textId="77777777" w:rsidR="00993CB4" w:rsidRPr="00717FD2" w:rsidRDefault="00993CB4" w:rsidP="00717FD2">
      <w:pPr>
        <w:widowControl/>
        <w:suppressAutoHyphens/>
        <w:autoSpaceDE/>
        <w:autoSpaceDN/>
        <w:adjustRightInd/>
        <w:ind w:firstLine="567"/>
        <w:jc w:val="center"/>
        <w:rPr>
          <w:rFonts w:ascii="Times New Roman" w:hAnsi="Times New Roman" w:cs="Times New Roman"/>
          <w:b/>
          <w:bCs/>
          <w:sz w:val="24"/>
          <w:lang w:eastAsia="ar-SA"/>
        </w:rPr>
      </w:pPr>
      <w:r w:rsidRPr="00717FD2">
        <w:rPr>
          <w:rFonts w:ascii="Times New Roman" w:hAnsi="Times New Roman" w:cs="Times New Roman"/>
          <w:b/>
          <w:bCs/>
          <w:sz w:val="24"/>
          <w:lang w:eastAsia="ar-SA"/>
        </w:rPr>
        <w:t>17.</w:t>
      </w:r>
      <w:r w:rsidRPr="00717FD2">
        <w:rPr>
          <w:rFonts w:ascii="Times New Roman" w:hAnsi="Times New Roman" w:cs="Times New Roman"/>
          <w:b/>
          <w:bCs/>
          <w:sz w:val="24"/>
          <w:lang w:eastAsia="ar-SA"/>
        </w:rPr>
        <w:tab/>
        <w:t>ŠALIŲ ADRESAI, REKVIZITAI IR PARAŠAI</w:t>
      </w:r>
    </w:p>
    <w:p w14:paraId="6EB1798F" w14:textId="77777777" w:rsidR="00993CB4" w:rsidRPr="00993CB4" w:rsidRDefault="00993CB4" w:rsidP="00993CB4">
      <w:pPr>
        <w:widowControl/>
        <w:suppressAutoHyphens/>
        <w:autoSpaceDE/>
        <w:autoSpaceDN/>
        <w:adjustRightInd/>
        <w:ind w:firstLine="567"/>
        <w:jc w:val="both"/>
        <w:rPr>
          <w:rFonts w:ascii="Times New Roman" w:hAnsi="Times New Roman" w:cs="Times New Roman"/>
          <w:sz w:val="24"/>
          <w:lang w:eastAsia="ar-SA"/>
        </w:rPr>
      </w:pPr>
    </w:p>
    <w:tbl>
      <w:tblPr>
        <w:tblW w:w="0" w:type="auto"/>
        <w:tblLook w:val="0000" w:firstRow="0" w:lastRow="0" w:firstColumn="0" w:lastColumn="0" w:noHBand="0" w:noVBand="0"/>
      </w:tblPr>
      <w:tblGrid>
        <w:gridCol w:w="4678"/>
        <w:gridCol w:w="4853"/>
      </w:tblGrid>
      <w:tr w:rsidR="00AC2888" w:rsidRPr="009159BF" w14:paraId="3D33ECD5" w14:textId="77777777" w:rsidTr="00E35DC0">
        <w:tc>
          <w:tcPr>
            <w:tcW w:w="4678" w:type="dxa"/>
          </w:tcPr>
          <w:p w14:paraId="19089BA7" w14:textId="77777777" w:rsidR="00AC2888" w:rsidRPr="009159BF" w:rsidRDefault="00AC2888" w:rsidP="00E35DC0">
            <w:pPr>
              <w:widowControl/>
              <w:suppressAutoHyphens/>
              <w:autoSpaceDE/>
              <w:autoSpaceDN/>
              <w:adjustRightInd/>
              <w:ind w:firstLine="0"/>
              <w:jc w:val="both"/>
              <w:rPr>
                <w:rFonts w:ascii="Times New Roman" w:hAnsi="Times New Roman" w:cs="Times New Roman"/>
                <w:sz w:val="24"/>
                <w:lang w:eastAsia="ar-SA"/>
              </w:rPr>
            </w:pPr>
          </w:p>
        </w:tc>
        <w:tc>
          <w:tcPr>
            <w:tcW w:w="4853" w:type="dxa"/>
          </w:tcPr>
          <w:p w14:paraId="7A482803" w14:textId="77777777" w:rsidR="00AC2888" w:rsidRPr="009159BF" w:rsidRDefault="00AC2888" w:rsidP="00E35DC0">
            <w:pPr>
              <w:widowControl/>
              <w:suppressAutoHyphens/>
              <w:autoSpaceDE/>
              <w:autoSpaceDN/>
              <w:adjustRightInd/>
              <w:ind w:firstLine="0"/>
              <w:jc w:val="both"/>
              <w:rPr>
                <w:rFonts w:ascii="Times New Roman" w:hAnsi="Times New Roman" w:cs="Times New Roman"/>
                <w:sz w:val="24"/>
                <w:lang w:eastAsia="ar-SA"/>
              </w:rPr>
            </w:pPr>
          </w:p>
        </w:tc>
      </w:tr>
      <w:tr w:rsidR="00AC2888" w:rsidRPr="000727AE" w14:paraId="47A35EF8" w14:textId="77777777" w:rsidTr="00E35DC0">
        <w:tblPrEx>
          <w:tblLook w:val="04A0" w:firstRow="1" w:lastRow="0" w:firstColumn="1" w:lastColumn="0" w:noHBand="0" w:noVBand="1"/>
        </w:tblPrEx>
        <w:trPr>
          <w:trHeight w:val="3380"/>
        </w:trPr>
        <w:tc>
          <w:tcPr>
            <w:tcW w:w="4678" w:type="dxa"/>
          </w:tcPr>
          <w:p w14:paraId="0C117708" w14:textId="77777777" w:rsidR="00AC2888" w:rsidRPr="000727AE" w:rsidRDefault="00AC2888" w:rsidP="00E35DC0">
            <w:pPr>
              <w:widowControl/>
              <w:autoSpaceDE/>
              <w:autoSpaceDN/>
              <w:adjustRightInd/>
              <w:ind w:firstLine="0"/>
              <w:rPr>
                <w:rFonts w:ascii="Times New Roman" w:hAnsi="Times New Roman" w:cs="Times New Roman"/>
                <w:b/>
                <w:sz w:val="24"/>
                <w:lang w:eastAsia="en-US"/>
              </w:rPr>
            </w:pPr>
            <w:r w:rsidRPr="000727AE">
              <w:rPr>
                <w:rFonts w:ascii="Times New Roman" w:hAnsi="Times New Roman" w:cs="Times New Roman"/>
                <w:b/>
                <w:sz w:val="24"/>
                <w:lang w:eastAsia="en-US"/>
              </w:rPr>
              <w:t>UŽSAKOVAS</w:t>
            </w:r>
          </w:p>
          <w:p w14:paraId="1510249B" w14:textId="77777777" w:rsidR="00AC2888" w:rsidRPr="000727AE" w:rsidRDefault="00AC2888" w:rsidP="00E35DC0">
            <w:pPr>
              <w:widowControl/>
              <w:autoSpaceDE/>
              <w:autoSpaceDN/>
              <w:adjustRightInd/>
              <w:ind w:firstLine="0"/>
              <w:rPr>
                <w:rFonts w:ascii="Times New Roman" w:hAnsi="Times New Roman" w:cs="Times New Roman"/>
                <w:bCs/>
                <w:sz w:val="24"/>
                <w:lang w:eastAsia="en-US"/>
              </w:rPr>
            </w:pPr>
            <w:r w:rsidRPr="000727AE">
              <w:rPr>
                <w:rFonts w:ascii="Times New Roman" w:hAnsi="Times New Roman" w:cs="Times New Roman"/>
                <w:bCs/>
                <w:sz w:val="24"/>
                <w:lang w:eastAsia="en-US"/>
              </w:rPr>
              <w:t>Alytaus rajono savivaldybės administracija</w:t>
            </w:r>
          </w:p>
          <w:p w14:paraId="275918B7" w14:textId="77777777" w:rsidR="00AC2888" w:rsidRPr="000727AE" w:rsidRDefault="00AC2888" w:rsidP="00E35DC0">
            <w:pPr>
              <w:widowControl/>
              <w:autoSpaceDE/>
              <w:autoSpaceDN/>
              <w:adjustRightInd/>
              <w:ind w:firstLine="0"/>
              <w:rPr>
                <w:rFonts w:ascii="Times New Roman" w:hAnsi="Times New Roman" w:cs="Times New Roman"/>
                <w:sz w:val="24"/>
                <w:lang w:eastAsia="en-US"/>
              </w:rPr>
            </w:pPr>
            <w:r w:rsidRPr="000727AE">
              <w:rPr>
                <w:rFonts w:ascii="Times New Roman" w:hAnsi="Times New Roman" w:cs="Times New Roman"/>
                <w:sz w:val="24"/>
                <w:lang w:eastAsia="en-US"/>
              </w:rPr>
              <w:t>Kodas 188718528</w:t>
            </w:r>
          </w:p>
          <w:p w14:paraId="2015E61F" w14:textId="4E2398F4" w:rsidR="00AC2888" w:rsidRPr="000727AE" w:rsidRDefault="00AC2888" w:rsidP="00E35DC0">
            <w:pPr>
              <w:widowControl/>
              <w:autoSpaceDE/>
              <w:autoSpaceDN/>
              <w:adjustRightInd/>
              <w:ind w:firstLine="0"/>
              <w:rPr>
                <w:rFonts w:ascii="Times New Roman" w:hAnsi="Times New Roman" w:cs="Times New Roman"/>
                <w:sz w:val="24"/>
                <w:lang w:eastAsia="en-US"/>
              </w:rPr>
            </w:pPr>
            <w:r w:rsidRPr="000727AE">
              <w:rPr>
                <w:rFonts w:ascii="Times New Roman" w:hAnsi="Times New Roman" w:cs="Times New Roman"/>
                <w:sz w:val="24"/>
                <w:lang w:eastAsia="en-US"/>
              </w:rPr>
              <w:t>Pulko g. 21, 62135 Alytus</w:t>
            </w:r>
          </w:p>
          <w:p w14:paraId="0329EB3D" w14:textId="77777777" w:rsidR="00AC2888" w:rsidRPr="000727AE" w:rsidRDefault="00AC2888" w:rsidP="00E35DC0">
            <w:pPr>
              <w:widowControl/>
              <w:autoSpaceDE/>
              <w:autoSpaceDN/>
              <w:adjustRightInd/>
              <w:ind w:firstLine="0"/>
              <w:rPr>
                <w:rFonts w:ascii="Times New Roman" w:hAnsi="Times New Roman" w:cs="Times New Roman"/>
                <w:sz w:val="24"/>
                <w:lang w:eastAsia="en-US"/>
              </w:rPr>
            </w:pPr>
            <w:r w:rsidRPr="000727AE">
              <w:rPr>
                <w:rFonts w:ascii="Times New Roman" w:hAnsi="Times New Roman" w:cs="Times New Roman"/>
                <w:sz w:val="24"/>
                <w:lang w:eastAsia="en-US"/>
              </w:rPr>
              <w:t>Tel. (8 315) 55 530</w:t>
            </w:r>
          </w:p>
          <w:p w14:paraId="7A322A92" w14:textId="77777777" w:rsidR="00AC2888" w:rsidRPr="000727AE" w:rsidRDefault="00AC2888" w:rsidP="00E35DC0">
            <w:pPr>
              <w:widowControl/>
              <w:autoSpaceDE/>
              <w:autoSpaceDN/>
              <w:adjustRightInd/>
              <w:ind w:firstLine="0"/>
              <w:rPr>
                <w:rFonts w:ascii="Times New Roman" w:hAnsi="Times New Roman" w:cs="Times New Roman"/>
                <w:sz w:val="24"/>
                <w:lang w:eastAsia="en-US"/>
              </w:rPr>
            </w:pPr>
            <w:r w:rsidRPr="000727AE">
              <w:rPr>
                <w:rFonts w:ascii="Times New Roman" w:hAnsi="Times New Roman" w:cs="Times New Roman"/>
                <w:sz w:val="24"/>
                <w:lang w:eastAsia="en-US"/>
              </w:rPr>
              <w:t xml:space="preserve">El. paštas </w:t>
            </w:r>
            <w:hyperlink r:id="rId10" w:history="1">
              <w:r w:rsidRPr="000727AE">
                <w:rPr>
                  <w:rFonts w:ascii="Times New Roman" w:hAnsi="Times New Roman" w:cs="Times New Roman"/>
                  <w:color w:val="0563C1"/>
                  <w:sz w:val="24"/>
                  <w:u w:val="single"/>
                  <w:lang w:eastAsia="en-US"/>
                </w:rPr>
                <w:t>info@arsa.lt</w:t>
              </w:r>
            </w:hyperlink>
            <w:r w:rsidRPr="000727AE">
              <w:rPr>
                <w:rFonts w:ascii="Times New Roman" w:hAnsi="Times New Roman" w:cs="Times New Roman"/>
                <w:sz w:val="24"/>
                <w:lang w:eastAsia="en-US"/>
              </w:rPr>
              <w:t xml:space="preserve"> </w:t>
            </w:r>
          </w:p>
          <w:p w14:paraId="187AE8BF" w14:textId="77777777" w:rsidR="00AC2888" w:rsidRDefault="00AC2888" w:rsidP="00E35DC0">
            <w:pPr>
              <w:widowControl/>
              <w:tabs>
                <w:tab w:val="left" w:pos="664"/>
              </w:tabs>
              <w:autoSpaceDE/>
              <w:autoSpaceDN/>
              <w:adjustRightInd/>
              <w:ind w:firstLine="0"/>
              <w:rPr>
                <w:rFonts w:ascii="Times New Roman" w:eastAsia="Calibri" w:hAnsi="Times New Roman" w:cs="Times New Roman"/>
                <w:bCs/>
                <w:sz w:val="24"/>
                <w:lang w:eastAsia="en-US"/>
              </w:rPr>
            </w:pPr>
          </w:p>
          <w:p w14:paraId="3A0ADF41" w14:textId="77777777" w:rsidR="00305E2B" w:rsidRDefault="00305E2B" w:rsidP="00E35DC0">
            <w:pPr>
              <w:widowControl/>
              <w:tabs>
                <w:tab w:val="left" w:pos="664"/>
              </w:tabs>
              <w:autoSpaceDE/>
              <w:autoSpaceDN/>
              <w:adjustRightInd/>
              <w:ind w:firstLine="0"/>
              <w:rPr>
                <w:rFonts w:ascii="Times New Roman" w:eastAsia="Calibri" w:hAnsi="Times New Roman" w:cs="Times New Roman"/>
                <w:bCs/>
                <w:sz w:val="24"/>
                <w:lang w:eastAsia="en-US"/>
              </w:rPr>
            </w:pPr>
          </w:p>
          <w:p w14:paraId="3E3FA1FB" w14:textId="77777777" w:rsidR="00AC2888" w:rsidRPr="000727AE" w:rsidRDefault="00AC2888" w:rsidP="00E35DC0">
            <w:pPr>
              <w:widowControl/>
              <w:tabs>
                <w:tab w:val="left" w:pos="664"/>
              </w:tabs>
              <w:autoSpaceDE/>
              <w:autoSpaceDN/>
              <w:adjustRightInd/>
              <w:ind w:firstLine="0"/>
              <w:rPr>
                <w:rFonts w:ascii="Times New Roman" w:eastAsia="Calibri" w:hAnsi="Times New Roman" w:cs="Times New Roman"/>
                <w:bCs/>
                <w:sz w:val="24"/>
                <w:lang w:eastAsia="en-US"/>
              </w:rPr>
            </w:pPr>
          </w:p>
          <w:p w14:paraId="731E9901" w14:textId="7451DE58" w:rsidR="00AC2888" w:rsidRPr="00755729" w:rsidRDefault="00977781" w:rsidP="00E35DC0">
            <w:pPr>
              <w:widowControl/>
              <w:autoSpaceDE/>
              <w:autoSpaceDN/>
              <w:adjustRightInd/>
              <w:ind w:firstLine="0"/>
              <w:rPr>
                <w:rFonts w:ascii="Times New Roman" w:hAnsi="Times New Roman" w:cs="Times New Roman"/>
                <w:sz w:val="24"/>
                <w:szCs w:val="20"/>
                <w:lang w:eastAsia="en-US"/>
              </w:rPr>
            </w:pPr>
            <w:r>
              <w:rPr>
                <w:rFonts w:ascii="Times New Roman" w:hAnsi="Times New Roman" w:cs="Times New Roman"/>
                <w:sz w:val="24"/>
                <w:szCs w:val="20"/>
                <w:lang w:eastAsia="en-US"/>
              </w:rPr>
              <w:t>A</w:t>
            </w:r>
            <w:r w:rsidR="00AC2888" w:rsidRPr="00755729">
              <w:rPr>
                <w:rFonts w:ascii="Times New Roman" w:hAnsi="Times New Roman" w:cs="Times New Roman"/>
                <w:sz w:val="24"/>
                <w:szCs w:val="20"/>
                <w:lang w:eastAsia="en-US"/>
              </w:rPr>
              <w:t>dministracijos direktori</w:t>
            </w:r>
            <w:r>
              <w:rPr>
                <w:rFonts w:ascii="Times New Roman" w:hAnsi="Times New Roman" w:cs="Times New Roman"/>
                <w:sz w:val="24"/>
                <w:szCs w:val="20"/>
                <w:lang w:eastAsia="en-US"/>
              </w:rPr>
              <w:t>us</w:t>
            </w:r>
          </w:p>
          <w:p w14:paraId="77E0AD2D" w14:textId="77777777" w:rsidR="00AC2888" w:rsidRPr="00755729" w:rsidRDefault="00AC2888" w:rsidP="00E35DC0">
            <w:pPr>
              <w:widowControl/>
              <w:autoSpaceDE/>
              <w:autoSpaceDN/>
              <w:adjustRightInd/>
              <w:ind w:firstLine="0"/>
              <w:rPr>
                <w:rFonts w:ascii="Times New Roman" w:hAnsi="Times New Roman" w:cs="Times New Roman"/>
                <w:bCs/>
                <w:sz w:val="24"/>
                <w:lang w:eastAsia="en-US"/>
              </w:rPr>
            </w:pPr>
          </w:p>
          <w:p w14:paraId="01609442" w14:textId="5E2EA69B" w:rsidR="00AC2888" w:rsidRPr="000727AE" w:rsidRDefault="00977781" w:rsidP="00E35DC0">
            <w:pPr>
              <w:widowControl/>
              <w:autoSpaceDE/>
              <w:autoSpaceDN/>
              <w:adjustRightInd/>
              <w:ind w:firstLine="0"/>
              <w:jc w:val="both"/>
              <w:rPr>
                <w:rFonts w:ascii="Times New Roman" w:hAnsi="Times New Roman" w:cs="Times New Roman"/>
                <w:sz w:val="24"/>
                <w:lang w:eastAsia="en-US"/>
              </w:rPr>
            </w:pPr>
            <w:r>
              <w:rPr>
                <w:rFonts w:ascii="Times New Roman" w:hAnsi="Times New Roman"/>
                <w:bCs/>
                <w:sz w:val="24"/>
              </w:rPr>
              <w:t>Vytas Arbačiauskas</w:t>
            </w:r>
            <w:r w:rsidR="00AC2888" w:rsidRPr="00755729">
              <w:rPr>
                <w:rFonts w:ascii="Times New Roman" w:hAnsi="Times New Roman" w:cs="Times New Roman"/>
                <w:bCs/>
                <w:sz w:val="24"/>
                <w:lang w:eastAsia="en-US"/>
              </w:rPr>
              <w:t xml:space="preserve">        </w:t>
            </w:r>
          </w:p>
        </w:tc>
        <w:tc>
          <w:tcPr>
            <w:tcW w:w="4853" w:type="dxa"/>
          </w:tcPr>
          <w:p w14:paraId="712453A8" w14:textId="05D030F1" w:rsidR="00AC2888" w:rsidRPr="0075342C" w:rsidRDefault="00F23F0A" w:rsidP="00E35DC0">
            <w:pPr>
              <w:ind w:firstLine="0"/>
              <w:rPr>
                <w:rFonts w:ascii="Times New Roman" w:hAnsi="Times New Roman"/>
                <w:b/>
                <w:sz w:val="24"/>
                <w:lang w:eastAsia="en-US"/>
              </w:rPr>
            </w:pPr>
            <w:r>
              <w:rPr>
                <w:rFonts w:ascii="Times New Roman" w:hAnsi="Times New Roman"/>
                <w:b/>
                <w:sz w:val="24"/>
                <w:lang w:eastAsia="en-US"/>
              </w:rPr>
              <w:t>TEIKĖJAS</w:t>
            </w:r>
          </w:p>
          <w:p w14:paraId="19AA5044"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35D605DD"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6EABBBDC"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4D52D930"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7E62E06C"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32489535"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2590E367"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4270B564"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78EBA866"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03A8408D"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68C11F7C"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53E1D613" w14:textId="77777777" w:rsidR="00AC2888" w:rsidRDefault="00AC2888" w:rsidP="00E35DC0">
            <w:pPr>
              <w:widowControl/>
              <w:autoSpaceDE/>
              <w:autoSpaceDN/>
              <w:adjustRightInd/>
              <w:ind w:firstLine="0"/>
              <w:jc w:val="both"/>
              <w:rPr>
                <w:rFonts w:ascii="Times New Roman" w:eastAsia="Calibri" w:hAnsi="Times New Roman" w:cs="Times New Roman"/>
                <w:sz w:val="24"/>
                <w:lang w:eastAsia="en-US"/>
              </w:rPr>
            </w:pPr>
          </w:p>
          <w:p w14:paraId="0894984C" w14:textId="2053DA6B" w:rsidR="00AC2888" w:rsidRPr="000727AE" w:rsidRDefault="00AC2888" w:rsidP="00E35DC0">
            <w:pPr>
              <w:widowControl/>
              <w:autoSpaceDE/>
              <w:autoSpaceDN/>
              <w:adjustRightInd/>
              <w:ind w:firstLine="0"/>
              <w:jc w:val="both"/>
              <w:rPr>
                <w:rFonts w:ascii="Times New Roman" w:hAnsi="Times New Roman" w:cs="Times New Roman"/>
                <w:bCs/>
                <w:sz w:val="24"/>
                <w:lang w:eastAsia="en-US"/>
              </w:rPr>
            </w:pPr>
          </w:p>
        </w:tc>
      </w:tr>
    </w:tbl>
    <w:p w14:paraId="4C6C13E3" w14:textId="77777777" w:rsidR="00AC2888" w:rsidRDefault="00AC2888" w:rsidP="00AC2888"/>
    <w:p w14:paraId="7C7CABFE" w14:textId="645DBF7B" w:rsidR="003D5EBE" w:rsidRDefault="003D5EBE" w:rsidP="00AC2888">
      <w:pPr>
        <w:widowControl/>
        <w:suppressAutoHyphens/>
        <w:autoSpaceDE/>
        <w:autoSpaceDN/>
        <w:adjustRightInd/>
        <w:ind w:firstLine="709"/>
        <w:jc w:val="center"/>
        <w:outlineLvl w:val="0"/>
      </w:pPr>
    </w:p>
    <w:p w14:paraId="79EABE5A" w14:textId="77777777" w:rsidR="008B26DB" w:rsidRPr="008B26DB" w:rsidRDefault="008B26DB" w:rsidP="008B26DB"/>
    <w:p w14:paraId="28D7853E" w14:textId="77777777" w:rsidR="008B26DB" w:rsidRPr="008B26DB" w:rsidRDefault="008B26DB" w:rsidP="008B26DB"/>
    <w:p w14:paraId="74D0AAF2" w14:textId="77777777" w:rsidR="008B26DB" w:rsidRDefault="008B26DB" w:rsidP="008B26DB"/>
    <w:p w14:paraId="5E31FEB5" w14:textId="77777777" w:rsidR="00717FD2" w:rsidRPr="008B26DB" w:rsidRDefault="00717FD2" w:rsidP="008B26DB"/>
    <w:p w14:paraId="689CF0AD" w14:textId="77777777" w:rsidR="008B26DB" w:rsidRPr="008B26DB" w:rsidRDefault="008B26DB" w:rsidP="008B26DB"/>
    <w:p w14:paraId="4D4E09FA" w14:textId="77777777" w:rsidR="008B26DB" w:rsidRPr="008B26DB" w:rsidRDefault="008B26DB" w:rsidP="008B26DB"/>
    <w:p w14:paraId="78A7B80A" w14:textId="77777777" w:rsidR="008B26DB" w:rsidRPr="008B26DB" w:rsidRDefault="008B26DB" w:rsidP="008B26DB"/>
    <w:p w14:paraId="6C5CA3DD" w14:textId="77777777" w:rsidR="008B26DB" w:rsidRPr="008B26DB" w:rsidRDefault="008B26DB" w:rsidP="008B26DB"/>
    <w:p w14:paraId="68001E65" w14:textId="77777777" w:rsidR="008B26DB" w:rsidRPr="008B26DB" w:rsidRDefault="008B26DB" w:rsidP="008B26DB"/>
    <w:p w14:paraId="406C397A" w14:textId="77777777" w:rsidR="008B26DB" w:rsidRPr="008B26DB" w:rsidRDefault="008B26DB" w:rsidP="008B26DB"/>
    <w:p w14:paraId="21F750B9" w14:textId="77777777" w:rsidR="00441FBE" w:rsidRDefault="00441FBE">
      <w:pPr>
        <w:widowControl/>
        <w:autoSpaceDE/>
        <w:autoSpaceDN/>
        <w:adjustRightInd/>
        <w:spacing w:after="160" w:line="259" w:lineRule="auto"/>
        <w:ind w:firstLine="0"/>
        <w:rPr>
          <w:rFonts w:eastAsia="Calibri"/>
          <w:kern w:val="2"/>
          <w:sz w:val="24"/>
          <w:lang w:eastAsia="en-US"/>
          <w14:ligatures w14:val="standardContextual"/>
        </w:rPr>
      </w:pPr>
      <w:r>
        <w:rPr>
          <w:rFonts w:eastAsia="Calibri"/>
          <w:kern w:val="2"/>
          <w:sz w:val="24"/>
          <w:lang w:eastAsia="en-US"/>
          <w14:ligatures w14:val="standardContextual"/>
        </w:rPr>
        <w:br w:type="page"/>
      </w:r>
    </w:p>
    <w:p w14:paraId="51C1FABF" w14:textId="66212E3A" w:rsidR="008B26DB" w:rsidRPr="00191112" w:rsidRDefault="008B26DB" w:rsidP="008B26DB">
      <w:pPr>
        <w:widowControl/>
        <w:autoSpaceDE/>
        <w:autoSpaceDN/>
        <w:adjustRightInd/>
        <w:ind w:left="6237"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lastRenderedPageBreak/>
        <w:t>20__ m. _________ d.</w:t>
      </w:r>
    </w:p>
    <w:p w14:paraId="19BD4D2D" w14:textId="77777777" w:rsidR="008B26DB" w:rsidRPr="00191112" w:rsidRDefault="008B26DB" w:rsidP="008B26DB">
      <w:pPr>
        <w:widowControl/>
        <w:autoSpaceDE/>
        <w:autoSpaceDN/>
        <w:adjustRightInd/>
        <w:ind w:left="6237"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sutarties Nr. __________</w:t>
      </w:r>
    </w:p>
    <w:p w14:paraId="0E467E62" w14:textId="77777777" w:rsidR="008B26DB" w:rsidRPr="00191112" w:rsidRDefault="008B26DB" w:rsidP="008B26DB">
      <w:pPr>
        <w:widowControl/>
        <w:autoSpaceDE/>
        <w:autoSpaceDN/>
        <w:adjustRightInd/>
        <w:ind w:left="6237"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3 priedas</w:t>
      </w:r>
    </w:p>
    <w:p w14:paraId="416B3092"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48332901" w14:textId="77777777" w:rsidR="008B26DB" w:rsidRPr="00191112" w:rsidRDefault="008B26DB" w:rsidP="008B26DB">
      <w:pPr>
        <w:widowControl/>
        <w:autoSpaceDE/>
        <w:autoSpaceDN/>
        <w:adjustRightInd/>
        <w:ind w:firstLine="0"/>
        <w:jc w:val="center"/>
        <w:rPr>
          <w:rFonts w:ascii="Times New Roman" w:eastAsia="Calibri" w:hAnsi="Times New Roman" w:cs="Times New Roman"/>
          <w:b/>
          <w:kern w:val="2"/>
          <w:sz w:val="24"/>
          <w:lang w:eastAsia="en-US"/>
          <w14:ligatures w14:val="standardContextual"/>
        </w:rPr>
      </w:pPr>
      <w:r w:rsidRPr="00191112">
        <w:rPr>
          <w:rFonts w:ascii="Times New Roman" w:eastAsia="Calibri" w:hAnsi="Times New Roman" w:cs="Times New Roman"/>
          <w:b/>
          <w:kern w:val="2"/>
          <w:sz w:val="24"/>
          <w:lang w:eastAsia="en-US"/>
          <w14:ligatures w14:val="standardContextual"/>
        </w:rPr>
        <w:t>PASLAUGŲ TEIKIMO GRAFIKAS</w:t>
      </w:r>
    </w:p>
    <w:p w14:paraId="6DB8EEA4"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6AA7FD44"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[Data]</w:t>
      </w:r>
    </w:p>
    <w:p w14:paraId="49AC04ED" w14:textId="527F4974"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T</w:t>
      </w:r>
      <w:r w:rsidR="00191112">
        <w:rPr>
          <w:rFonts w:ascii="Times New Roman" w:eastAsia="Calibri" w:hAnsi="Times New Roman" w:cs="Times New Roman"/>
          <w:kern w:val="2"/>
          <w:sz w:val="24"/>
          <w:lang w:eastAsia="en-US"/>
          <w14:ligatures w14:val="standardContextual"/>
        </w:rPr>
        <w:t>ei</w:t>
      </w:r>
      <w:r w:rsidRPr="00191112">
        <w:rPr>
          <w:rFonts w:ascii="Times New Roman" w:eastAsia="Calibri" w:hAnsi="Times New Roman" w:cs="Times New Roman"/>
          <w:kern w:val="2"/>
          <w:sz w:val="24"/>
          <w:lang w:eastAsia="en-US"/>
          <w14:ligatures w14:val="standardContextual"/>
        </w:rPr>
        <w:t>kėjas:</w:t>
      </w:r>
    </w:p>
    <w:p w14:paraId="6745CF2A"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Užsakovas:</w:t>
      </w:r>
    </w:p>
    <w:p w14:paraId="7C295AA4"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5987445B" w14:textId="7766014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T</w:t>
      </w:r>
      <w:r w:rsidR="00191112">
        <w:rPr>
          <w:rFonts w:ascii="Times New Roman" w:eastAsia="Calibri" w:hAnsi="Times New Roman" w:cs="Times New Roman"/>
          <w:kern w:val="2"/>
          <w:sz w:val="24"/>
          <w:lang w:eastAsia="en-US"/>
          <w14:ligatures w14:val="standardContextual"/>
        </w:rPr>
        <w:t>ei</w:t>
      </w:r>
      <w:r w:rsidRPr="00191112">
        <w:rPr>
          <w:rFonts w:ascii="Times New Roman" w:eastAsia="Calibri" w:hAnsi="Times New Roman" w:cs="Times New Roman"/>
          <w:kern w:val="2"/>
          <w:sz w:val="24"/>
          <w:lang w:eastAsia="en-US"/>
          <w14:ligatures w14:val="standardContextual"/>
        </w:rPr>
        <w:t xml:space="preserve">kėjas ir </w:t>
      </w:r>
      <w:r w:rsidR="00191112">
        <w:rPr>
          <w:rFonts w:ascii="Times New Roman" w:eastAsia="Calibri" w:hAnsi="Times New Roman" w:cs="Times New Roman"/>
          <w:kern w:val="2"/>
          <w:sz w:val="24"/>
          <w:lang w:eastAsia="en-US"/>
          <w14:ligatures w14:val="standardContextual"/>
        </w:rPr>
        <w:t>u</w:t>
      </w:r>
      <w:r w:rsidRPr="00191112">
        <w:rPr>
          <w:rFonts w:ascii="Times New Roman" w:eastAsia="Calibri" w:hAnsi="Times New Roman" w:cs="Times New Roman"/>
          <w:kern w:val="2"/>
          <w:sz w:val="24"/>
          <w:lang w:eastAsia="en-US"/>
          <w14:ligatures w14:val="standardContextual"/>
        </w:rPr>
        <w:t xml:space="preserve">žsakovas pagal sutartį Nr. .......... , (pavadinimas) nustato žemiau nurodytų </w:t>
      </w:r>
      <w:r w:rsidR="00191112">
        <w:rPr>
          <w:rFonts w:ascii="Times New Roman" w:eastAsia="Calibri" w:hAnsi="Times New Roman" w:cs="Times New Roman"/>
          <w:kern w:val="2"/>
          <w:sz w:val="24"/>
          <w:lang w:eastAsia="en-US"/>
          <w14:ligatures w14:val="standardContextual"/>
        </w:rPr>
        <w:t>p</w:t>
      </w:r>
      <w:r w:rsidRPr="00191112">
        <w:rPr>
          <w:rFonts w:ascii="Times New Roman" w:eastAsia="Calibri" w:hAnsi="Times New Roman" w:cs="Times New Roman"/>
          <w:kern w:val="2"/>
          <w:sz w:val="24"/>
          <w:lang w:eastAsia="en-US"/>
          <w14:ligatures w14:val="standardContextual"/>
        </w:rPr>
        <w:t>aslaugų teikimo grafiką:</w:t>
      </w:r>
    </w:p>
    <w:p w14:paraId="35563DC9"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Statinys Nr.1</w:t>
      </w:r>
    </w:p>
    <w:tbl>
      <w:tblPr>
        <w:tblW w:w="98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
        <w:gridCol w:w="3854"/>
        <w:gridCol w:w="878"/>
        <w:gridCol w:w="256"/>
        <w:gridCol w:w="284"/>
        <w:gridCol w:w="1417"/>
        <w:gridCol w:w="1276"/>
        <w:gridCol w:w="1641"/>
        <w:gridCol w:w="95"/>
      </w:tblGrid>
      <w:tr w:rsidR="008B26DB" w:rsidRPr="00191112" w14:paraId="0AA718CB" w14:textId="77777777" w:rsidTr="00A7238C">
        <w:trPr>
          <w:gridAfter w:val="1"/>
          <w:wAfter w:w="95" w:type="dxa"/>
          <w:trHeight w:val="813"/>
        </w:trPr>
        <w:tc>
          <w:tcPr>
            <w:tcW w:w="3998" w:type="dxa"/>
            <w:gridSpan w:val="2"/>
            <w:tcBorders>
              <w:top w:val="single" w:sz="4" w:space="0" w:color="auto"/>
              <w:left w:val="single" w:sz="4" w:space="0" w:color="auto"/>
              <w:bottom w:val="single" w:sz="4" w:space="0" w:color="auto"/>
              <w:right w:val="single" w:sz="4" w:space="0" w:color="auto"/>
            </w:tcBorders>
            <w:vAlign w:val="center"/>
            <w:hideMark/>
          </w:tcPr>
          <w:p w14:paraId="488D22FB"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 xml:space="preserve">Paslaugų pavadinimas </w:t>
            </w:r>
          </w:p>
          <w:p w14:paraId="6983E4A7"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i/>
                <w:iCs/>
                <w:kern w:val="2"/>
                <w:sz w:val="24"/>
                <w:lang w:eastAsia="en-US"/>
                <w14:ligatures w14:val="standardContextual"/>
              </w:rPr>
            </w:pPr>
            <w:r w:rsidRPr="00191112">
              <w:rPr>
                <w:rFonts w:ascii="Times New Roman" w:eastAsia="Calibri" w:hAnsi="Times New Roman" w:cs="Times New Roman"/>
                <w:i/>
                <w:iCs/>
                <w:kern w:val="2"/>
                <w:sz w:val="24"/>
                <w:lang w:eastAsia="en-US"/>
                <w14:ligatures w14:val="standardContextual"/>
              </w:rPr>
              <w:t>(tikslina projekto vadovas)</w:t>
            </w:r>
          </w:p>
        </w:tc>
        <w:tc>
          <w:tcPr>
            <w:tcW w:w="1418" w:type="dxa"/>
            <w:gridSpan w:val="3"/>
            <w:tcBorders>
              <w:top w:val="single" w:sz="4" w:space="0" w:color="auto"/>
              <w:left w:val="single" w:sz="4" w:space="0" w:color="auto"/>
              <w:bottom w:val="single" w:sz="4" w:space="0" w:color="auto"/>
              <w:right w:val="single" w:sz="4" w:space="0" w:color="auto"/>
            </w:tcBorders>
          </w:tcPr>
          <w:p w14:paraId="03E7C2F9"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Paslaugų suteikimo terminas (k. d.)</w:t>
            </w:r>
          </w:p>
        </w:tc>
        <w:tc>
          <w:tcPr>
            <w:tcW w:w="1417" w:type="dxa"/>
            <w:tcBorders>
              <w:top w:val="single" w:sz="4" w:space="0" w:color="auto"/>
              <w:left w:val="single" w:sz="4" w:space="0" w:color="auto"/>
              <w:bottom w:val="single" w:sz="4" w:space="0" w:color="auto"/>
              <w:right w:val="single" w:sz="4" w:space="0" w:color="auto"/>
            </w:tcBorders>
          </w:tcPr>
          <w:p w14:paraId="6D2F77F0"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Paslaugų (etapo) suteikimo pradžios data</w:t>
            </w:r>
          </w:p>
        </w:tc>
        <w:tc>
          <w:tcPr>
            <w:tcW w:w="1276" w:type="dxa"/>
            <w:tcBorders>
              <w:top w:val="single" w:sz="4" w:space="0" w:color="auto"/>
              <w:left w:val="single" w:sz="4" w:space="0" w:color="auto"/>
              <w:bottom w:val="single" w:sz="4" w:space="0" w:color="auto"/>
              <w:right w:val="single" w:sz="4" w:space="0" w:color="auto"/>
            </w:tcBorders>
          </w:tcPr>
          <w:p w14:paraId="511915D7"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Paslaugų (etapo) suteikimo pabaigos data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A67C96C"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Paslaugų (etapo) kaina be PVM, Eur</w:t>
            </w:r>
          </w:p>
        </w:tc>
      </w:tr>
      <w:tr w:rsidR="008B26DB" w:rsidRPr="00191112" w14:paraId="27C0FA67" w14:textId="77777777" w:rsidTr="00A7238C">
        <w:trPr>
          <w:gridAfter w:val="1"/>
          <w:wAfter w:w="95" w:type="dxa"/>
        </w:trPr>
        <w:tc>
          <w:tcPr>
            <w:tcW w:w="3998" w:type="dxa"/>
            <w:gridSpan w:val="2"/>
            <w:tcBorders>
              <w:top w:val="single" w:sz="4" w:space="0" w:color="auto"/>
              <w:left w:val="single" w:sz="4" w:space="0" w:color="auto"/>
              <w:bottom w:val="single" w:sz="4" w:space="0" w:color="auto"/>
              <w:right w:val="single" w:sz="4" w:space="0" w:color="auto"/>
            </w:tcBorders>
          </w:tcPr>
          <w:p w14:paraId="476ECE15" w14:textId="5AFC9043" w:rsidR="008B26DB" w:rsidRPr="00191112" w:rsidRDefault="008B26DB" w:rsidP="008B26DB">
            <w:pPr>
              <w:widowControl/>
              <w:numPr>
                <w:ilvl w:val="0"/>
                <w:numId w:val="15"/>
              </w:numPr>
              <w:tabs>
                <w:tab w:val="left" w:pos="447"/>
              </w:tabs>
              <w:autoSpaceDE/>
              <w:autoSpaceDN/>
              <w:adjustRightInd/>
              <w:spacing w:after="160" w:line="276" w:lineRule="auto"/>
              <w:ind w:left="0"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Būtinų tyrimų atlikimas (</w:t>
            </w:r>
            <w:r w:rsidR="00A2017A">
              <w:rPr>
                <w:rFonts w:ascii="Times New Roman" w:eastAsia="Calibri" w:hAnsi="Times New Roman" w:cs="Times New Roman"/>
                <w:bCs/>
                <w:iCs/>
                <w:kern w:val="2"/>
                <w:sz w:val="24"/>
                <w:lang w:eastAsia="en-US"/>
                <w14:ligatures w14:val="standardContextual"/>
              </w:rPr>
              <w:t>a</w:t>
            </w:r>
            <w:r w:rsidRPr="00191112">
              <w:rPr>
                <w:rFonts w:ascii="Times New Roman" w:eastAsia="Calibri" w:hAnsi="Times New Roman" w:cs="Times New Roman"/>
                <w:bCs/>
                <w:iCs/>
                <w:kern w:val="2"/>
                <w:sz w:val="24"/>
                <w:lang w:eastAsia="en-US"/>
                <w14:ligatures w14:val="standardContextual"/>
              </w:rPr>
              <w:t>pžiūra, matavimai, tyrimai (jei reikia)</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0E4C729"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63B926F7"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5118BEFA"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641" w:type="dxa"/>
            <w:tcBorders>
              <w:top w:val="single" w:sz="4" w:space="0" w:color="auto"/>
              <w:left w:val="single" w:sz="4" w:space="0" w:color="auto"/>
              <w:bottom w:val="single" w:sz="4" w:space="0" w:color="auto"/>
              <w:right w:val="single" w:sz="4" w:space="0" w:color="auto"/>
            </w:tcBorders>
            <w:vAlign w:val="center"/>
          </w:tcPr>
          <w:p w14:paraId="3D635BAE"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r>
      <w:tr w:rsidR="008B26DB" w:rsidRPr="00191112" w14:paraId="157191FE" w14:textId="77777777" w:rsidTr="00A7238C">
        <w:trPr>
          <w:gridAfter w:val="1"/>
          <w:wAfter w:w="95" w:type="dxa"/>
          <w:trHeight w:val="457"/>
        </w:trPr>
        <w:tc>
          <w:tcPr>
            <w:tcW w:w="3998" w:type="dxa"/>
            <w:gridSpan w:val="2"/>
            <w:tcBorders>
              <w:top w:val="single" w:sz="4" w:space="0" w:color="auto"/>
              <w:left w:val="single" w:sz="4" w:space="0" w:color="auto"/>
              <w:bottom w:val="single" w:sz="4" w:space="0" w:color="auto"/>
              <w:right w:val="single" w:sz="4" w:space="0" w:color="auto"/>
            </w:tcBorders>
          </w:tcPr>
          <w:p w14:paraId="3153133E" w14:textId="77777777" w:rsidR="008B26DB" w:rsidRPr="00191112" w:rsidRDefault="008B26DB" w:rsidP="008B26DB">
            <w:pPr>
              <w:widowControl/>
              <w:numPr>
                <w:ilvl w:val="0"/>
                <w:numId w:val="15"/>
              </w:numPr>
              <w:tabs>
                <w:tab w:val="left" w:pos="447"/>
              </w:tabs>
              <w:autoSpaceDE/>
              <w:autoSpaceDN/>
              <w:adjustRightInd/>
              <w:spacing w:after="160" w:line="276" w:lineRule="auto"/>
              <w:ind w:left="0"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Projektinių pasiūlymų parengimas, suderinimas</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B15F27C"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4046B64"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6898CE31"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641" w:type="dxa"/>
            <w:tcBorders>
              <w:top w:val="single" w:sz="4" w:space="0" w:color="auto"/>
              <w:left w:val="single" w:sz="4" w:space="0" w:color="auto"/>
              <w:bottom w:val="single" w:sz="4" w:space="0" w:color="auto"/>
              <w:right w:val="single" w:sz="4" w:space="0" w:color="auto"/>
            </w:tcBorders>
            <w:vAlign w:val="center"/>
          </w:tcPr>
          <w:p w14:paraId="492B192C"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r>
      <w:tr w:rsidR="008B26DB" w:rsidRPr="00191112" w14:paraId="542779DD" w14:textId="77777777" w:rsidTr="00A7238C">
        <w:trPr>
          <w:gridAfter w:val="1"/>
          <w:wAfter w:w="95" w:type="dxa"/>
        </w:trPr>
        <w:tc>
          <w:tcPr>
            <w:tcW w:w="3998" w:type="dxa"/>
            <w:gridSpan w:val="2"/>
            <w:tcBorders>
              <w:top w:val="single" w:sz="4" w:space="0" w:color="auto"/>
              <w:left w:val="single" w:sz="4" w:space="0" w:color="auto"/>
              <w:bottom w:val="single" w:sz="4" w:space="0" w:color="auto"/>
              <w:right w:val="single" w:sz="4" w:space="0" w:color="auto"/>
            </w:tcBorders>
          </w:tcPr>
          <w:p w14:paraId="40FA6B0E" w14:textId="77777777" w:rsidR="008B26DB" w:rsidRPr="00191112" w:rsidRDefault="008B26DB" w:rsidP="008B26DB">
            <w:pPr>
              <w:widowControl/>
              <w:numPr>
                <w:ilvl w:val="0"/>
                <w:numId w:val="15"/>
              </w:numPr>
              <w:tabs>
                <w:tab w:val="left" w:pos="447"/>
              </w:tabs>
              <w:autoSpaceDE/>
              <w:autoSpaceDN/>
              <w:adjustRightInd/>
              <w:spacing w:after="160" w:line="276" w:lineRule="auto"/>
              <w:ind w:left="0"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 xml:space="preserve">Techninės (projektavimo) užduoties parengimas ir suderinimas bei prisijungimo sąlygų ir specialiųjų reikalavimų gavimas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1E9D140"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620D63EF"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36BF9FF1"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641" w:type="dxa"/>
            <w:tcBorders>
              <w:top w:val="single" w:sz="4" w:space="0" w:color="auto"/>
              <w:left w:val="single" w:sz="4" w:space="0" w:color="auto"/>
              <w:bottom w:val="single" w:sz="4" w:space="0" w:color="auto"/>
              <w:right w:val="single" w:sz="4" w:space="0" w:color="auto"/>
            </w:tcBorders>
            <w:vAlign w:val="center"/>
          </w:tcPr>
          <w:p w14:paraId="7067AB67"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r>
      <w:tr w:rsidR="008B26DB" w:rsidRPr="00191112" w14:paraId="3784C0CD" w14:textId="77777777" w:rsidTr="00A7238C">
        <w:trPr>
          <w:gridAfter w:val="1"/>
          <w:wAfter w:w="95" w:type="dxa"/>
        </w:trPr>
        <w:tc>
          <w:tcPr>
            <w:tcW w:w="3998" w:type="dxa"/>
            <w:gridSpan w:val="2"/>
            <w:tcBorders>
              <w:top w:val="single" w:sz="4" w:space="0" w:color="auto"/>
              <w:left w:val="single" w:sz="4" w:space="0" w:color="auto"/>
              <w:bottom w:val="single" w:sz="4" w:space="0" w:color="auto"/>
              <w:right w:val="single" w:sz="4" w:space="0" w:color="auto"/>
            </w:tcBorders>
          </w:tcPr>
          <w:p w14:paraId="097AFF69" w14:textId="77777777" w:rsidR="008B26DB" w:rsidRPr="00191112" w:rsidRDefault="008B26DB" w:rsidP="008B26DB">
            <w:pPr>
              <w:widowControl/>
              <w:numPr>
                <w:ilvl w:val="0"/>
                <w:numId w:val="15"/>
              </w:numPr>
              <w:tabs>
                <w:tab w:val="left" w:pos="447"/>
              </w:tabs>
              <w:autoSpaceDE/>
              <w:autoSpaceDN/>
              <w:adjustRightInd/>
              <w:spacing w:after="160" w:line="276" w:lineRule="auto"/>
              <w:ind w:left="0"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 xml:space="preserve">Techninio, tvarkybos projektų parengimas ir suderinimas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EA516BE"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E664852"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24F14EB4"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641" w:type="dxa"/>
            <w:tcBorders>
              <w:top w:val="single" w:sz="4" w:space="0" w:color="auto"/>
              <w:left w:val="single" w:sz="4" w:space="0" w:color="auto"/>
              <w:bottom w:val="single" w:sz="4" w:space="0" w:color="auto"/>
              <w:right w:val="single" w:sz="4" w:space="0" w:color="auto"/>
            </w:tcBorders>
            <w:vAlign w:val="center"/>
          </w:tcPr>
          <w:p w14:paraId="58650BDB"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r>
      <w:tr w:rsidR="008B26DB" w:rsidRPr="00191112" w14:paraId="7274FA63" w14:textId="77777777" w:rsidTr="00A7238C">
        <w:trPr>
          <w:gridAfter w:val="1"/>
          <w:wAfter w:w="95" w:type="dxa"/>
        </w:trPr>
        <w:tc>
          <w:tcPr>
            <w:tcW w:w="3998" w:type="dxa"/>
            <w:gridSpan w:val="2"/>
            <w:tcBorders>
              <w:top w:val="single" w:sz="4" w:space="0" w:color="auto"/>
              <w:left w:val="single" w:sz="4" w:space="0" w:color="auto"/>
              <w:bottom w:val="single" w:sz="4" w:space="0" w:color="auto"/>
              <w:right w:val="single" w:sz="4" w:space="0" w:color="auto"/>
            </w:tcBorders>
          </w:tcPr>
          <w:p w14:paraId="7AE5560E" w14:textId="77777777" w:rsidR="008B26DB" w:rsidRPr="00191112" w:rsidRDefault="008B26DB" w:rsidP="008B26DB">
            <w:pPr>
              <w:widowControl/>
              <w:numPr>
                <w:ilvl w:val="0"/>
                <w:numId w:val="15"/>
              </w:numPr>
              <w:tabs>
                <w:tab w:val="left" w:pos="447"/>
              </w:tabs>
              <w:autoSpaceDE/>
              <w:autoSpaceDN/>
              <w:adjustRightInd/>
              <w:spacing w:after="160" w:line="276" w:lineRule="auto"/>
              <w:ind w:left="0"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Statinio projekto vykdymo priežiūra</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B235245"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517EC39"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21CE014E"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641" w:type="dxa"/>
            <w:tcBorders>
              <w:top w:val="single" w:sz="4" w:space="0" w:color="auto"/>
              <w:left w:val="single" w:sz="4" w:space="0" w:color="auto"/>
              <w:bottom w:val="single" w:sz="4" w:space="0" w:color="auto"/>
              <w:right w:val="single" w:sz="4" w:space="0" w:color="auto"/>
            </w:tcBorders>
            <w:vAlign w:val="center"/>
          </w:tcPr>
          <w:p w14:paraId="7714C275"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r>
      <w:tr w:rsidR="008B26DB" w:rsidRPr="00191112" w14:paraId="381DE225" w14:textId="77777777" w:rsidTr="00A7238C">
        <w:trPr>
          <w:gridAfter w:val="1"/>
          <w:wAfter w:w="95" w:type="dxa"/>
        </w:trPr>
        <w:tc>
          <w:tcPr>
            <w:tcW w:w="3998" w:type="dxa"/>
            <w:gridSpan w:val="2"/>
            <w:tcBorders>
              <w:top w:val="single" w:sz="4" w:space="0" w:color="auto"/>
              <w:left w:val="single" w:sz="4" w:space="0" w:color="auto"/>
              <w:bottom w:val="single" w:sz="4" w:space="0" w:color="auto"/>
              <w:right w:val="single" w:sz="4" w:space="0" w:color="auto"/>
            </w:tcBorders>
          </w:tcPr>
          <w:p w14:paraId="0CB699C9" w14:textId="77777777" w:rsidR="008B26DB" w:rsidRPr="00191112" w:rsidRDefault="008B26DB" w:rsidP="008B26DB">
            <w:pPr>
              <w:widowControl/>
              <w:tabs>
                <w:tab w:val="left" w:pos="447"/>
              </w:tabs>
              <w:autoSpaceDE/>
              <w:autoSpaceDN/>
              <w:adjustRightInd/>
              <w:ind w:firstLine="0"/>
              <w:jc w:val="right"/>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Viso:</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4366433"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45AECA80"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276" w:type="dxa"/>
            <w:tcBorders>
              <w:top w:val="single" w:sz="4" w:space="0" w:color="auto"/>
              <w:left w:val="single" w:sz="4" w:space="0" w:color="auto"/>
              <w:bottom w:val="single" w:sz="4" w:space="0" w:color="auto"/>
              <w:right w:val="single" w:sz="4" w:space="0" w:color="auto"/>
            </w:tcBorders>
          </w:tcPr>
          <w:p w14:paraId="5D9B5F66"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c>
          <w:tcPr>
            <w:tcW w:w="1641" w:type="dxa"/>
            <w:tcBorders>
              <w:top w:val="single" w:sz="4" w:space="0" w:color="auto"/>
              <w:left w:val="single" w:sz="4" w:space="0" w:color="auto"/>
              <w:bottom w:val="single" w:sz="4" w:space="0" w:color="auto"/>
              <w:right w:val="single" w:sz="4" w:space="0" w:color="auto"/>
            </w:tcBorders>
            <w:vAlign w:val="center"/>
          </w:tcPr>
          <w:p w14:paraId="2CA7B029" w14:textId="77777777" w:rsidR="008B26DB" w:rsidRPr="00191112" w:rsidRDefault="008B26DB" w:rsidP="008B26DB">
            <w:pPr>
              <w:widowControl/>
              <w:tabs>
                <w:tab w:val="left" w:pos="447"/>
              </w:tabs>
              <w:autoSpaceDE/>
              <w:autoSpaceDN/>
              <w:adjustRightInd/>
              <w:ind w:firstLine="0"/>
              <w:rPr>
                <w:rFonts w:ascii="Times New Roman" w:eastAsia="Calibri" w:hAnsi="Times New Roman" w:cs="Times New Roman"/>
                <w:bCs/>
                <w:iCs/>
                <w:kern w:val="2"/>
                <w:sz w:val="24"/>
                <w:lang w:eastAsia="en-US"/>
                <w14:ligatures w14:val="standardContextual"/>
              </w:rPr>
            </w:pPr>
          </w:p>
        </w:tc>
      </w:tr>
      <w:tr w:rsidR="008B26DB" w:rsidRPr="00191112" w14:paraId="77C7640F" w14:textId="77777777" w:rsidTr="00A72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gridBefore w:val="1"/>
          <w:wBefore w:w="144" w:type="dxa"/>
          <w:cantSplit/>
          <w:trHeight w:val="359"/>
        </w:trPr>
        <w:tc>
          <w:tcPr>
            <w:tcW w:w="4732" w:type="dxa"/>
            <w:gridSpan w:val="2"/>
            <w:shd w:val="clear" w:color="auto" w:fill="auto"/>
            <w:vAlign w:val="bottom"/>
          </w:tcPr>
          <w:p w14:paraId="6D7989B1"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Užsakovas</w:t>
            </w:r>
          </w:p>
        </w:tc>
        <w:tc>
          <w:tcPr>
            <w:tcW w:w="256" w:type="dxa"/>
            <w:shd w:val="clear" w:color="auto" w:fill="auto"/>
          </w:tcPr>
          <w:p w14:paraId="6AA44CD9"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713" w:type="dxa"/>
            <w:gridSpan w:val="5"/>
            <w:shd w:val="clear" w:color="auto" w:fill="auto"/>
            <w:vAlign w:val="bottom"/>
          </w:tcPr>
          <w:p w14:paraId="3C252348" w14:textId="56866482"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T</w:t>
            </w:r>
            <w:r w:rsidR="00020141">
              <w:rPr>
                <w:rFonts w:ascii="Times New Roman" w:eastAsia="Calibri" w:hAnsi="Times New Roman" w:cs="Times New Roman"/>
                <w:kern w:val="2"/>
                <w:sz w:val="24"/>
                <w:lang w:eastAsia="en-US"/>
                <w14:ligatures w14:val="standardContextual"/>
              </w:rPr>
              <w:t>ei</w:t>
            </w:r>
            <w:r w:rsidRPr="00191112">
              <w:rPr>
                <w:rFonts w:ascii="Times New Roman" w:eastAsia="Calibri" w:hAnsi="Times New Roman" w:cs="Times New Roman"/>
                <w:kern w:val="2"/>
                <w:sz w:val="24"/>
                <w:lang w:eastAsia="en-US"/>
                <w14:ligatures w14:val="standardContextual"/>
              </w:rPr>
              <w:t>kėjas</w:t>
            </w:r>
          </w:p>
        </w:tc>
      </w:tr>
      <w:tr w:rsidR="008B26DB" w:rsidRPr="00191112" w14:paraId="775E676B" w14:textId="77777777" w:rsidTr="00A72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gridBefore w:val="1"/>
          <w:wBefore w:w="144" w:type="dxa"/>
          <w:cantSplit/>
          <w:trHeight w:val="359"/>
        </w:trPr>
        <w:tc>
          <w:tcPr>
            <w:tcW w:w="4732" w:type="dxa"/>
            <w:gridSpan w:val="2"/>
            <w:shd w:val="clear" w:color="auto" w:fill="auto"/>
            <w:vAlign w:val="bottom"/>
          </w:tcPr>
          <w:p w14:paraId="37568AA9"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tc>
        <w:tc>
          <w:tcPr>
            <w:tcW w:w="256" w:type="dxa"/>
            <w:shd w:val="clear" w:color="auto" w:fill="auto"/>
          </w:tcPr>
          <w:p w14:paraId="0E124EF0"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713" w:type="dxa"/>
            <w:gridSpan w:val="5"/>
            <w:shd w:val="clear" w:color="auto" w:fill="auto"/>
            <w:vAlign w:val="bottom"/>
          </w:tcPr>
          <w:p w14:paraId="6F6B02FC"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tc>
      </w:tr>
      <w:tr w:rsidR="008B26DB" w:rsidRPr="00191112" w14:paraId="6B6C1E73" w14:textId="77777777" w:rsidTr="00A72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gridBefore w:val="1"/>
          <w:wBefore w:w="144" w:type="dxa"/>
          <w:cantSplit/>
          <w:trHeight w:val="73"/>
        </w:trPr>
        <w:tc>
          <w:tcPr>
            <w:tcW w:w="4732" w:type="dxa"/>
            <w:gridSpan w:val="2"/>
            <w:shd w:val="clear" w:color="auto" w:fill="auto"/>
            <w:vAlign w:val="bottom"/>
          </w:tcPr>
          <w:p w14:paraId="7BB26708"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Atsakingas asmuo / asmenys:</w:t>
            </w:r>
          </w:p>
        </w:tc>
        <w:tc>
          <w:tcPr>
            <w:tcW w:w="256" w:type="dxa"/>
            <w:shd w:val="clear" w:color="auto" w:fill="auto"/>
          </w:tcPr>
          <w:p w14:paraId="0627A528"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713" w:type="dxa"/>
            <w:gridSpan w:val="5"/>
            <w:shd w:val="clear" w:color="auto" w:fill="auto"/>
            <w:vAlign w:val="bottom"/>
          </w:tcPr>
          <w:p w14:paraId="39F79DC3"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Atsakingas asmuo / asmenys:</w:t>
            </w:r>
          </w:p>
        </w:tc>
      </w:tr>
      <w:tr w:rsidR="008B26DB" w:rsidRPr="00191112" w14:paraId="36728D1B" w14:textId="77777777" w:rsidTr="00A72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gridBefore w:val="1"/>
          <w:wBefore w:w="144" w:type="dxa"/>
          <w:cantSplit/>
          <w:trHeight w:val="664"/>
        </w:trPr>
        <w:tc>
          <w:tcPr>
            <w:tcW w:w="4732" w:type="dxa"/>
            <w:gridSpan w:val="2"/>
            <w:shd w:val="clear" w:color="auto" w:fill="auto"/>
            <w:vAlign w:val="bottom"/>
          </w:tcPr>
          <w:p w14:paraId="2DD90F19"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p w14:paraId="7B250C84"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tc>
        <w:tc>
          <w:tcPr>
            <w:tcW w:w="256" w:type="dxa"/>
            <w:shd w:val="clear" w:color="auto" w:fill="auto"/>
          </w:tcPr>
          <w:p w14:paraId="575E2D5F"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713" w:type="dxa"/>
            <w:gridSpan w:val="5"/>
            <w:shd w:val="clear" w:color="auto" w:fill="auto"/>
          </w:tcPr>
          <w:p w14:paraId="52FF7472"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p w14:paraId="2D231893"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tc>
      </w:tr>
      <w:tr w:rsidR="008B26DB" w:rsidRPr="00191112" w14:paraId="486FB7E8" w14:textId="77777777" w:rsidTr="00A72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gridBefore w:val="1"/>
          <w:wBefore w:w="144" w:type="dxa"/>
          <w:cantSplit/>
          <w:trHeight w:val="60"/>
        </w:trPr>
        <w:tc>
          <w:tcPr>
            <w:tcW w:w="4732" w:type="dxa"/>
            <w:gridSpan w:val="2"/>
            <w:shd w:val="clear" w:color="auto" w:fill="auto"/>
          </w:tcPr>
          <w:p w14:paraId="639C0625"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73A4A243"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Atstovaujantis asmuo:</w:t>
            </w:r>
          </w:p>
          <w:p w14:paraId="0DF1E8F7"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Pareigos:</w:t>
            </w:r>
          </w:p>
        </w:tc>
        <w:tc>
          <w:tcPr>
            <w:tcW w:w="256" w:type="dxa"/>
            <w:shd w:val="clear" w:color="auto" w:fill="auto"/>
          </w:tcPr>
          <w:p w14:paraId="148312B1"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713" w:type="dxa"/>
            <w:gridSpan w:val="5"/>
            <w:shd w:val="clear" w:color="auto" w:fill="auto"/>
          </w:tcPr>
          <w:p w14:paraId="0370C44E"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18279A10"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Atstovaujantis asmuo:</w:t>
            </w:r>
          </w:p>
          <w:p w14:paraId="424E145B"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Pareigos:</w:t>
            </w:r>
          </w:p>
        </w:tc>
      </w:tr>
      <w:tr w:rsidR="008B26DB" w:rsidRPr="00191112" w14:paraId="3E886BBB" w14:textId="77777777" w:rsidTr="00A72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gridBefore w:val="1"/>
          <w:wBefore w:w="144" w:type="dxa"/>
          <w:cantSplit/>
          <w:trHeight w:val="359"/>
        </w:trPr>
        <w:tc>
          <w:tcPr>
            <w:tcW w:w="4732" w:type="dxa"/>
            <w:gridSpan w:val="2"/>
            <w:shd w:val="clear" w:color="auto" w:fill="auto"/>
          </w:tcPr>
          <w:p w14:paraId="00EF18C0"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Parašas:</w:t>
            </w:r>
          </w:p>
        </w:tc>
        <w:tc>
          <w:tcPr>
            <w:tcW w:w="256" w:type="dxa"/>
            <w:shd w:val="clear" w:color="auto" w:fill="auto"/>
          </w:tcPr>
          <w:p w14:paraId="6F952C94"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713" w:type="dxa"/>
            <w:gridSpan w:val="5"/>
            <w:shd w:val="clear" w:color="auto" w:fill="auto"/>
          </w:tcPr>
          <w:p w14:paraId="48DC17C3"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Parašas:</w:t>
            </w:r>
          </w:p>
        </w:tc>
      </w:tr>
    </w:tbl>
    <w:p w14:paraId="1299C140" w14:textId="77777777" w:rsidR="008B26DB" w:rsidRPr="00191112" w:rsidRDefault="008B26DB" w:rsidP="008B26DB">
      <w:pPr>
        <w:widowControl/>
        <w:autoSpaceDE/>
        <w:autoSpaceDN/>
        <w:adjustRightInd/>
        <w:spacing w:after="160" w:line="259" w:lineRule="auto"/>
        <w:ind w:firstLine="0"/>
        <w:rPr>
          <w:rFonts w:ascii="Times New Roman" w:eastAsia="MS Mincho" w:hAnsi="Times New Roman" w:cs="Times New Roman"/>
          <w:b/>
          <w:bCs/>
          <w:iCs/>
          <w:kern w:val="32"/>
          <w:sz w:val="24"/>
        </w:rPr>
      </w:pPr>
      <w:r w:rsidRPr="00191112">
        <w:rPr>
          <w:rFonts w:ascii="Times New Roman" w:eastAsia="Calibri" w:hAnsi="Times New Roman" w:cs="Times New Roman"/>
          <w:b/>
          <w:sz w:val="24"/>
          <w:lang w:eastAsia="en-US"/>
        </w:rPr>
        <w:br w:type="page"/>
      </w:r>
    </w:p>
    <w:p w14:paraId="2F975F56" w14:textId="77777777" w:rsidR="008B26DB" w:rsidRPr="00191112" w:rsidRDefault="008B26DB" w:rsidP="008B26DB">
      <w:pPr>
        <w:widowControl/>
        <w:autoSpaceDE/>
        <w:autoSpaceDN/>
        <w:adjustRightInd/>
        <w:ind w:left="6946"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lastRenderedPageBreak/>
        <w:t>20__ m. _________ d.</w:t>
      </w:r>
    </w:p>
    <w:p w14:paraId="5D312ABA" w14:textId="77777777" w:rsidR="008B26DB" w:rsidRPr="00191112" w:rsidRDefault="008B26DB" w:rsidP="008B26DB">
      <w:pPr>
        <w:widowControl/>
        <w:autoSpaceDE/>
        <w:autoSpaceDN/>
        <w:adjustRightInd/>
        <w:ind w:left="6946"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sutarties Nr. __________</w:t>
      </w:r>
    </w:p>
    <w:p w14:paraId="4240FC29" w14:textId="77777777" w:rsidR="008B26DB" w:rsidRPr="00191112" w:rsidRDefault="008B26DB" w:rsidP="008B26DB">
      <w:pPr>
        <w:widowControl/>
        <w:autoSpaceDE/>
        <w:autoSpaceDN/>
        <w:adjustRightInd/>
        <w:ind w:left="6946"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4 priedas</w:t>
      </w:r>
    </w:p>
    <w:p w14:paraId="52167B86" w14:textId="77777777" w:rsidR="008B26DB" w:rsidRPr="00191112" w:rsidRDefault="008B26DB" w:rsidP="008B26DB">
      <w:pPr>
        <w:widowControl/>
        <w:autoSpaceDE/>
        <w:autoSpaceDN/>
        <w:adjustRightInd/>
        <w:ind w:firstLine="0"/>
        <w:rPr>
          <w:rFonts w:ascii="Times New Roman" w:eastAsia="Calibri" w:hAnsi="Times New Roman" w:cs="Times New Roman"/>
          <w:b/>
          <w:bCs/>
          <w:kern w:val="2"/>
          <w:sz w:val="24"/>
          <w:lang w:eastAsia="en-US"/>
          <w14:ligatures w14:val="standardContextual"/>
        </w:rPr>
      </w:pPr>
    </w:p>
    <w:p w14:paraId="438D9A39" w14:textId="77777777" w:rsidR="008B26DB" w:rsidRPr="00191112" w:rsidRDefault="008B26DB" w:rsidP="008B26DB">
      <w:pPr>
        <w:widowControl/>
        <w:autoSpaceDE/>
        <w:autoSpaceDN/>
        <w:adjustRightInd/>
        <w:ind w:firstLine="0"/>
        <w:jc w:val="center"/>
        <w:rPr>
          <w:rFonts w:ascii="Times New Roman" w:eastAsia="Calibri" w:hAnsi="Times New Roman" w:cs="Times New Roman"/>
          <w:b/>
          <w:bCs/>
          <w:kern w:val="2"/>
          <w:sz w:val="24"/>
          <w:lang w:eastAsia="en-US"/>
          <w14:ligatures w14:val="standardContextual"/>
        </w:rPr>
      </w:pPr>
      <w:r w:rsidRPr="00191112">
        <w:rPr>
          <w:rFonts w:ascii="Times New Roman" w:eastAsia="Calibri" w:hAnsi="Times New Roman" w:cs="Times New Roman"/>
          <w:b/>
          <w:bCs/>
          <w:kern w:val="2"/>
          <w:sz w:val="24"/>
          <w:lang w:eastAsia="en-US"/>
          <w14:ligatures w14:val="standardContextual"/>
        </w:rPr>
        <w:t>SUTARTĮ VYKDYSIANČIŲ SPECIALISTŲ SĄRAŠAS</w:t>
      </w:r>
    </w:p>
    <w:p w14:paraId="2A624EAE"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1871381D" w14:textId="4EA8A2EF" w:rsidR="008B26DB" w:rsidRPr="00191112" w:rsidRDefault="008B26DB" w:rsidP="008B26DB">
      <w:pPr>
        <w:widowControl/>
        <w:autoSpaceDE/>
        <w:autoSpaceDN/>
        <w:adjustRightInd/>
        <w:ind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T</w:t>
      </w:r>
      <w:r w:rsidR="00441FBE" w:rsidRPr="00191112">
        <w:rPr>
          <w:rFonts w:ascii="Times New Roman" w:eastAsia="Calibri" w:hAnsi="Times New Roman" w:cs="Times New Roman"/>
          <w:bCs/>
          <w:iCs/>
          <w:kern w:val="2"/>
          <w:sz w:val="24"/>
          <w:lang w:eastAsia="en-US"/>
          <w14:ligatures w14:val="standardContextual"/>
        </w:rPr>
        <w:t>ei</w:t>
      </w:r>
      <w:r w:rsidRPr="00191112">
        <w:rPr>
          <w:rFonts w:ascii="Times New Roman" w:eastAsia="Calibri" w:hAnsi="Times New Roman" w:cs="Times New Roman"/>
          <w:bCs/>
          <w:iCs/>
          <w:kern w:val="2"/>
          <w:sz w:val="24"/>
          <w:lang w:eastAsia="en-US"/>
          <w14:ligatures w14:val="standardContextual"/>
        </w:rPr>
        <w:t xml:space="preserve">kėjas: </w:t>
      </w:r>
    </w:p>
    <w:p w14:paraId="4A826E47" w14:textId="77777777" w:rsidR="008B26DB" w:rsidRPr="00191112" w:rsidRDefault="008B26DB" w:rsidP="008B26DB">
      <w:pPr>
        <w:widowControl/>
        <w:autoSpaceDE/>
        <w:autoSpaceDN/>
        <w:adjustRightInd/>
        <w:ind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Užsakovas:</w:t>
      </w:r>
    </w:p>
    <w:p w14:paraId="08CD670C"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4AF6F540" w14:textId="7A4FE6C1"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T</w:t>
      </w:r>
      <w:r w:rsidR="00441FBE" w:rsidRPr="00191112">
        <w:rPr>
          <w:rFonts w:ascii="Times New Roman" w:eastAsia="Calibri" w:hAnsi="Times New Roman" w:cs="Times New Roman"/>
          <w:kern w:val="2"/>
          <w:sz w:val="24"/>
          <w:lang w:eastAsia="en-US"/>
          <w14:ligatures w14:val="standardContextual"/>
        </w:rPr>
        <w:t>ei</w:t>
      </w:r>
      <w:r w:rsidRPr="00191112">
        <w:rPr>
          <w:rFonts w:ascii="Times New Roman" w:eastAsia="Calibri" w:hAnsi="Times New Roman" w:cs="Times New Roman"/>
          <w:kern w:val="2"/>
          <w:sz w:val="24"/>
          <w:lang w:eastAsia="en-US"/>
          <w14:ligatures w14:val="standardContextual"/>
        </w:rPr>
        <w:t xml:space="preserve">kėjas ir </w:t>
      </w:r>
      <w:r w:rsidR="00441FBE" w:rsidRPr="00191112">
        <w:rPr>
          <w:rFonts w:ascii="Times New Roman" w:eastAsia="Calibri" w:hAnsi="Times New Roman" w:cs="Times New Roman"/>
          <w:kern w:val="2"/>
          <w:sz w:val="24"/>
          <w:lang w:eastAsia="en-US"/>
          <w14:ligatures w14:val="standardContextual"/>
        </w:rPr>
        <w:t>u</w:t>
      </w:r>
      <w:r w:rsidRPr="00191112">
        <w:rPr>
          <w:rFonts w:ascii="Times New Roman" w:eastAsia="Calibri" w:hAnsi="Times New Roman" w:cs="Times New Roman"/>
          <w:kern w:val="2"/>
          <w:sz w:val="24"/>
          <w:lang w:eastAsia="en-US"/>
          <w14:ligatures w14:val="standardContextual"/>
        </w:rPr>
        <w:t>žsakovas pagal sutartį Nr. .........., (pavadinimas) suderina žemiau nurodytų sutartį vykdysiančių specialistų sąrašą:</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01"/>
        <w:gridCol w:w="2926"/>
        <w:gridCol w:w="4171"/>
        <w:gridCol w:w="1830"/>
      </w:tblGrid>
      <w:tr w:rsidR="008B26DB" w:rsidRPr="00191112" w14:paraId="7A302C9C" w14:textId="77777777" w:rsidTr="00441FBE">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7F2B736F" w14:textId="77777777" w:rsidR="008B26DB" w:rsidRPr="00191112" w:rsidRDefault="008B26DB" w:rsidP="008B26DB">
            <w:pPr>
              <w:widowControl/>
              <w:autoSpaceDE/>
              <w:autoSpaceDN/>
              <w:adjustRightInd/>
              <w:ind w:firstLine="0"/>
              <w:rPr>
                <w:rFonts w:ascii="Times New Roman" w:eastAsia="Calibri" w:hAnsi="Times New Roman" w:cs="Times New Roman"/>
                <w:b/>
                <w:bCs/>
                <w:kern w:val="2"/>
                <w:sz w:val="24"/>
                <w:lang w:eastAsia="en-US"/>
                <w14:ligatures w14:val="standardContextual"/>
              </w:rPr>
            </w:pPr>
            <w:r w:rsidRPr="00191112">
              <w:rPr>
                <w:rFonts w:ascii="Times New Roman" w:eastAsia="Calibri" w:hAnsi="Times New Roman" w:cs="Times New Roman"/>
                <w:b/>
                <w:bCs/>
                <w:kern w:val="2"/>
                <w:sz w:val="24"/>
                <w:lang w:eastAsia="en-US"/>
                <w14:ligatures w14:val="standardContextual"/>
              </w:rPr>
              <w:t>Eil. Nr.</w:t>
            </w:r>
          </w:p>
        </w:tc>
        <w:tc>
          <w:tcPr>
            <w:tcW w:w="2926" w:type="dxa"/>
            <w:tcBorders>
              <w:top w:val="single" w:sz="4" w:space="0" w:color="auto"/>
              <w:left w:val="single" w:sz="4" w:space="0" w:color="auto"/>
              <w:bottom w:val="single" w:sz="4" w:space="0" w:color="auto"/>
              <w:right w:val="single" w:sz="4" w:space="0" w:color="auto"/>
            </w:tcBorders>
            <w:vAlign w:val="center"/>
          </w:tcPr>
          <w:p w14:paraId="40F86BB3" w14:textId="77777777" w:rsidR="008B26DB" w:rsidRPr="00191112" w:rsidRDefault="008B26DB" w:rsidP="008B26DB">
            <w:pPr>
              <w:widowControl/>
              <w:autoSpaceDE/>
              <w:autoSpaceDN/>
              <w:adjustRightInd/>
              <w:ind w:firstLine="0"/>
              <w:rPr>
                <w:rFonts w:ascii="Times New Roman" w:eastAsia="Calibri" w:hAnsi="Times New Roman" w:cs="Times New Roman"/>
                <w:bCs/>
                <w:kern w:val="2"/>
                <w:sz w:val="24"/>
                <w:lang w:eastAsia="en-US"/>
                <w14:ligatures w14:val="standardContextual"/>
              </w:rPr>
            </w:pPr>
            <w:r w:rsidRPr="00191112">
              <w:rPr>
                <w:rFonts w:ascii="Times New Roman" w:eastAsia="Calibri" w:hAnsi="Times New Roman" w:cs="Times New Roman"/>
                <w:b/>
                <w:bCs/>
                <w:kern w:val="2"/>
                <w:sz w:val="24"/>
                <w:lang w:eastAsia="en-US"/>
                <w14:ligatures w14:val="standardContextual"/>
              </w:rPr>
              <w:t>Pareigos sutarties vykdyme</w:t>
            </w:r>
            <w:r w:rsidRPr="00191112">
              <w:rPr>
                <w:rFonts w:ascii="Times New Roman" w:eastAsia="Calibri" w:hAnsi="Times New Roman" w:cs="Times New Roman"/>
                <w:bCs/>
                <w:kern w:val="2"/>
                <w:sz w:val="24"/>
                <w:lang w:eastAsia="en-US"/>
                <w14:ligatures w14:val="standardContextual"/>
              </w:rPr>
              <w:t xml:space="preserve"> </w:t>
            </w:r>
            <w:r w:rsidRPr="00191112">
              <w:rPr>
                <w:rFonts w:ascii="Times New Roman" w:eastAsia="Calibri" w:hAnsi="Times New Roman" w:cs="Times New Roman"/>
                <w:bCs/>
                <w:i/>
                <w:iCs/>
                <w:kern w:val="2"/>
                <w:sz w:val="24"/>
                <w:lang w:eastAsia="en-US"/>
                <w14:ligatures w14:val="standardContextual"/>
              </w:rPr>
              <w:t>(projekto vadovas; projekto dalių vadovai, nurodant projekto dalies pavadinimą)</w:t>
            </w:r>
          </w:p>
          <w:p w14:paraId="15488DF8" w14:textId="77777777" w:rsidR="008B26DB" w:rsidRPr="00191112" w:rsidRDefault="008B26DB" w:rsidP="008B26DB">
            <w:pPr>
              <w:widowControl/>
              <w:autoSpaceDE/>
              <w:autoSpaceDN/>
              <w:adjustRightInd/>
              <w:ind w:firstLine="0"/>
              <w:rPr>
                <w:rFonts w:ascii="Times New Roman" w:eastAsia="Calibri" w:hAnsi="Times New Roman" w:cs="Times New Roman"/>
                <w:b/>
                <w:bCs/>
                <w:kern w:val="2"/>
                <w:sz w:val="24"/>
                <w:lang w:eastAsia="en-US"/>
                <w14:ligatures w14:val="standardContextual"/>
              </w:rPr>
            </w:pPr>
          </w:p>
        </w:tc>
        <w:tc>
          <w:tcPr>
            <w:tcW w:w="4171" w:type="dxa"/>
            <w:tcBorders>
              <w:top w:val="single" w:sz="4" w:space="0" w:color="auto"/>
              <w:left w:val="single" w:sz="4" w:space="0" w:color="auto"/>
              <w:bottom w:val="single" w:sz="4" w:space="0" w:color="auto"/>
              <w:right w:val="single" w:sz="4" w:space="0" w:color="auto"/>
            </w:tcBorders>
            <w:vAlign w:val="center"/>
          </w:tcPr>
          <w:p w14:paraId="1B7B11B4" w14:textId="77777777" w:rsidR="008B26DB" w:rsidRPr="00191112" w:rsidRDefault="008B26DB" w:rsidP="008B26DB">
            <w:pPr>
              <w:widowControl/>
              <w:autoSpaceDE/>
              <w:autoSpaceDN/>
              <w:adjustRightInd/>
              <w:ind w:firstLine="0"/>
              <w:rPr>
                <w:rFonts w:ascii="Times New Roman" w:eastAsia="Calibri" w:hAnsi="Times New Roman" w:cs="Times New Roman"/>
                <w:b/>
                <w:bCs/>
                <w:kern w:val="2"/>
                <w:sz w:val="24"/>
                <w:lang w:eastAsia="en-US"/>
                <w14:ligatures w14:val="standardContextual"/>
              </w:rPr>
            </w:pPr>
            <w:r w:rsidRPr="00191112">
              <w:rPr>
                <w:rFonts w:ascii="Times New Roman" w:eastAsia="Calibri" w:hAnsi="Times New Roman" w:cs="Times New Roman"/>
                <w:b/>
                <w:bCs/>
                <w:kern w:val="2"/>
                <w:sz w:val="24"/>
                <w:lang w:eastAsia="en-US"/>
                <w14:ligatures w14:val="standardContextual"/>
              </w:rPr>
              <w:t>Specialisto vardas, pavardė, mob. telefono Nr., el. pašto adresas</w:t>
            </w:r>
            <w:r w:rsidRPr="00191112">
              <w:rPr>
                <w:rFonts w:ascii="Times New Roman" w:eastAsia="Calibri" w:hAnsi="Times New Roman" w:cs="Times New Roman"/>
                <w:b/>
                <w:bCs/>
                <w:kern w:val="2"/>
                <w:sz w:val="24"/>
                <w:vertAlign w:val="superscript"/>
                <w:lang w:eastAsia="en-US"/>
                <w14:ligatures w14:val="standardContextual"/>
              </w:rPr>
              <w:footnoteReference w:id="1"/>
            </w:r>
          </w:p>
        </w:tc>
        <w:tc>
          <w:tcPr>
            <w:tcW w:w="1830" w:type="dxa"/>
            <w:tcBorders>
              <w:top w:val="single" w:sz="4" w:space="0" w:color="auto"/>
              <w:left w:val="single" w:sz="4" w:space="0" w:color="auto"/>
              <w:bottom w:val="single" w:sz="4" w:space="0" w:color="auto"/>
              <w:right w:val="single" w:sz="4" w:space="0" w:color="auto"/>
            </w:tcBorders>
            <w:vAlign w:val="center"/>
          </w:tcPr>
          <w:p w14:paraId="5B62D91E" w14:textId="77777777" w:rsidR="008B26DB" w:rsidRPr="00191112" w:rsidRDefault="008B26DB" w:rsidP="008B26DB">
            <w:pPr>
              <w:widowControl/>
              <w:autoSpaceDE/>
              <w:autoSpaceDN/>
              <w:adjustRightInd/>
              <w:ind w:firstLine="0"/>
              <w:rPr>
                <w:rFonts w:ascii="Times New Roman" w:eastAsia="Calibri" w:hAnsi="Times New Roman" w:cs="Times New Roman"/>
                <w:b/>
                <w:bCs/>
                <w:kern w:val="2"/>
                <w:sz w:val="24"/>
                <w:lang w:eastAsia="en-US"/>
                <w14:ligatures w14:val="standardContextual"/>
              </w:rPr>
            </w:pPr>
            <w:r w:rsidRPr="00191112">
              <w:rPr>
                <w:rFonts w:ascii="Times New Roman" w:eastAsia="Calibri" w:hAnsi="Times New Roman" w:cs="Times New Roman"/>
                <w:b/>
                <w:bCs/>
                <w:kern w:val="2"/>
                <w:sz w:val="24"/>
                <w:lang w:eastAsia="en-US"/>
                <w14:ligatures w14:val="standardContextual"/>
              </w:rPr>
              <w:t xml:space="preserve">Atestato numeris </w:t>
            </w:r>
          </w:p>
        </w:tc>
      </w:tr>
      <w:tr w:rsidR="008B26DB" w:rsidRPr="00191112" w14:paraId="36517D96" w14:textId="77777777" w:rsidTr="00441FBE">
        <w:trPr>
          <w:trHeight w:val="340"/>
        </w:trPr>
        <w:tc>
          <w:tcPr>
            <w:tcW w:w="701" w:type="dxa"/>
            <w:tcBorders>
              <w:top w:val="single" w:sz="4" w:space="0" w:color="auto"/>
              <w:left w:val="single" w:sz="4" w:space="0" w:color="auto"/>
              <w:bottom w:val="single" w:sz="4" w:space="0" w:color="auto"/>
              <w:right w:val="single" w:sz="4" w:space="0" w:color="auto"/>
            </w:tcBorders>
          </w:tcPr>
          <w:p w14:paraId="252C5F46"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1</w:t>
            </w:r>
          </w:p>
        </w:tc>
        <w:tc>
          <w:tcPr>
            <w:tcW w:w="2926" w:type="dxa"/>
            <w:tcBorders>
              <w:top w:val="single" w:sz="4" w:space="0" w:color="auto"/>
              <w:left w:val="single" w:sz="4" w:space="0" w:color="auto"/>
              <w:bottom w:val="single" w:sz="4" w:space="0" w:color="auto"/>
              <w:right w:val="single" w:sz="4" w:space="0" w:color="auto"/>
            </w:tcBorders>
          </w:tcPr>
          <w:p w14:paraId="324FCAFC"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3A2AF51F"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1D0A7C5B"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21EFF6D8" w14:textId="77777777" w:rsidTr="00441FBE">
        <w:trPr>
          <w:trHeight w:val="340"/>
        </w:trPr>
        <w:tc>
          <w:tcPr>
            <w:tcW w:w="701" w:type="dxa"/>
            <w:tcBorders>
              <w:top w:val="single" w:sz="4" w:space="0" w:color="auto"/>
              <w:left w:val="single" w:sz="4" w:space="0" w:color="auto"/>
              <w:bottom w:val="single" w:sz="4" w:space="0" w:color="auto"/>
              <w:right w:val="single" w:sz="4" w:space="0" w:color="auto"/>
            </w:tcBorders>
          </w:tcPr>
          <w:p w14:paraId="6F4BA4C1"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2</w:t>
            </w:r>
          </w:p>
        </w:tc>
        <w:tc>
          <w:tcPr>
            <w:tcW w:w="2926" w:type="dxa"/>
            <w:tcBorders>
              <w:top w:val="single" w:sz="4" w:space="0" w:color="auto"/>
              <w:left w:val="single" w:sz="4" w:space="0" w:color="auto"/>
              <w:bottom w:val="single" w:sz="4" w:space="0" w:color="auto"/>
              <w:right w:val="single" w:sz="4" w:space="0" w:color="auto"/>
            </w:tcBorders>
          </w:tcPr>
          <w:p w14:paraId="43FC61F8"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444749A0"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7DE0537E"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390D749C" w14:textId="77777777" w:rsidTr="00441FBE">
        <w:trPr>
          <w:trHeight w:val="340"/>
        </w:trPr>
        <w:tc>
          <w:tcPr>
            <w:tcW w:w="701" w:type="dxa"/>
            <w:tcBorders>
              <w:top w:val="single" w:sz="4" w:space="0" w:color="auto"/>
              <w:left w:val="single" w:sz="4" w:space="0" w:color="auto"/>
              <w:bottom w:val="single" w:sz="4" w:space="0" w:color="auto"/>
              <w:right w:val="single" w:sz="4" w:space="0" w:color="auto"/>
            </w:tcBorders>
          </w:tcPr>
          <w:p w14:paraId="0DDD8FDE"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3</w:t>
            </w:r>
          </w:p>
        </w:tc>
        <w:tc>
          <w:tcPr>
            <w:tcW w:w="2926" w:type="dxa"/>
            <w:tcBorders>
              <w:top w:val="single" w:sz="4" w:space="0" w:color="auto"/>
              <w:left w:val="single" w:sz="4" w:space="0" w:color="auto"/>
              <w:bottom w:val="single" w:sz="4" w:space="0" w:color="auto"/>
              <w:right w:val="single" w:sz="4" w:space="0" w:color="auto"/>
            </w:tcBorders>
          </w:tcPr>
          <w:p w14:paraId="07E4F17F"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7511514D"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3468F1B5"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512A7640" w14:textId="77777777" w:rsidTr="00441FBE">
        <w:trPr>
          <w:trHeight w:val="340"/>
        </w:trPr>
        <w:tc>
          <w:tcPr>
            <w:tcW w:w="701" w:type="dxa"/>
            <w:tcBorders>
              <w:top w:val="single" w:sz="4" w:space="0" w:color="auto"/>
              <w:left w:val="single" w:sz="4" w:space="0" w:color="auto"/>
              <w:bottom w:val="single" w:sz="4" w:space="0" w:color="auto"/>
              <w:right w:val="single" w:sz="4" w:space="0" w:color="auto"/>
            </w:tcBorders>
          </w:tcPr>
          <w:p w14:paraId="543F65EE"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4</w:t>
            </w:r>
          </w:p>
        </w:tc>
        <w:tc>
          <w:tcPr>
            <w:tcW w:w="2926" w:type="dxa"/>
            <w:tcBorders>
              <w:top w:val="single" w:sz="4" w:space="0" w:color="auto"/>
              <w:left w:val="single" w:sz="4" w:space="0" w:color="auto"/>
              <w:bottom w:val="single" w:sz="4" w:space="0" w:color="auto"/>
              <w:right w:val="single" w:sz="4" w:space="0" w:color="auto"/>
            </w:tcBorders>
          </w:tcPr>
          <w:p w14:paraId="1F362C76"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7C546BE7"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4DBC703B"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3474989D" w14:textId="77777777" w:rsidTr="00441FBE">
        <w:trPr>
          <w:trHeight w:val="340"/>
        </w:trPr>
        <w:tc>
          <w:tcPr>
            <w:tcW w:w="701" w:type="dxa"/>
            <w:tcBorders>
              <w:top w:val="single" w:sz="4" w:space="0" w:color="auto"/>
              <w:left w:val="single" w:sz="4" w:space="0" w:color="auto"/>
              <w:bottom w:val="single" w:sz="4" w:space="0" w:color="auto"/>
              <w:right w:val="single" w:sz="4" w:space="0" w:color="auto"/>
            </w:tcBorders>
          </w:tcPr>
          <w:p w14:paraId="650767E3"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5</w:t>
            </w:r>
          </w:p>
        </w:tc>
        <w:tc>
          <w:tcPr>
            <w:tcW w:w="2926" w:type="dxa"/>
            <w:tcBorders>
              <w:top w:val="single" w:sz="4" w:space="0" w:color="auto"/>
              <w:left w:val="single" w:sz="4" w:space="0" w:color="auto"/>
              <w:bottom w:val="single" w:sz="4" w:space="0" w:color="auto"/>
              <w:right w:val="single" w:sz="4" w:space="0" w:color="auto"/>
            </w:tcBorders>
          </w:tcPr>
          <w:p w14:paraId="68296C38"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18298ABF"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0CBC722B"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0D13FC45" w14:textId="77777777" w:rsidTr="00441FBE">
        <w:trPr>
          <w:trHeight w:val="340"/>
        </w:trPr>
        <w:tc>
          <w:tcPr>
            <w:tcW w:w="701" w:type="dxa"/>
            <w:tcBorders>
              <w:top w:val="single" w:sz="4" w:space="0" w:color="auto"/>
              <w:left w:val="single" w:sz="4" w:space="0" w:color="auto"/>
              <w:bottom w:val="single" w:sz="4" w:space="0" w:color="auto"/>
              <w:right w:val="single" w:sz="4" w:space="0" w:color="auto"/>
            </w:tcBorders>
          </w:tcPr>
          <w:p w14:paraId="780F9354"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6</w:t>
            </w:r>
          </w:p>
        </w:tc>
        <w:tc>
          <w:tcPr>
            <w:tcW w:w="2926" w:type="dxa"/>
            <w:tcBorders>
              <w:top w:val="single" w:sz="4" w:space="0" w:color="auto"/>
              <w:left w:val="single" w:sz="4" w:space="0" w:color="auto"/>
              <w:bottom w:val="single" w:sz="4" w:space="0" w:color="auto"/>
              <w:right w:val="single" w:sz="4" w:space="0" w:color="auto"/>
            </w:tcBorders>
          </w:tcPr>
          <w:p w14:paraId="0893E49F"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2CB658D7"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6A7B08F8"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4C97DEDF" w14:textId="77777777" w:rsidTr="00441FBE">
        <w:trPr>
          <w:trHeight w:val="340"/>
        </w:trPr>
        <w:tc>
          <w:tcPr>
            <w:tcW w:w="701" w:type="dxa"/>
            <w:tcBorders>
              <w:top w:val="single" w:sz="4" w:space="0" w:color="auto"/>
              <w:left w:val="single" w:sz="4" w:space="0" w:color="auto"/>
              <w:bottom w:val="single" w:sz="4" w:space="0" w:color="auto"/>
              <w:right w:val="single" w:sz="4" w:space="0" w:color="auto"/>
            </w:tcBorders>
          </w:tcPr>
          <w:p w14:paraId="52C1A54D"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7</w:t>
            </w:r>
          </w:p>
        </w:tc>
        <w:tc>
          <w:tcPr>
            <w:tcW w:w="2926" w:type="dxa"/>
            <w:tcBorders>
              <w:top w:val="single" w:sz="4" w:space="0" w:color="auto"/>
              <w:left w:val="single" w:sz="4" w:space="0" w:color="auto"/>
              <w:bottom w:val="single" w:sz="4" w:space="0" w:color="auto"/>
              <w:right w:val="single" w:sz="4" w:space="0" w:color="auto"/>
            </w:tcBorders>
          </w:tcPr>
          <w:p w14:paraId="69EF6AB0"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20DCDB79"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53DC7C42"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4FF18BFC" w14:textId="77777777" w:rsidTr="00441FBE">
        <w:trPr>
          <w:trHeight w:val="340"/>
        </w:trPr>
        <w:tc>
          <w:tcPr>
            <w:tcW w:w="701" w:type="dxa"/>
            <w:tcBorders>
              <w:top w:val="single" w:sz="4" w:space="0" w:color="auto"/>
              <w:left w:val="single" w:sz="4" w:space="0" w:color="auto"/>
              <w:bottom w:val="single" w:sz="4" w:space="0" w:color="auto"/>
              <w:right w:val="single" w:sz="4" w:space="0" w:color="auto"/>
            </w:tcBorders>
          </w:tcPr>
          <w:p w14:paraId="794DE441"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tc>
        <w:tc>
          <w:tcPr>
            <w:tcW w:w="2926" w:type="dxa"/>
            <w:tcBorders>
              <w:top w:val="single" w:sz="4" w:space="0" w:color="auto"/>
              <w:left w:val="single" w:sz="4" w:space="0" w:color="auto"/>
              <w:bottom w:val="single" w:sz="4" w:space="0" w:color="auto"/>
              <w:right w:val="single" w:sz="4" w:space="0" w:color="auto"/>
            </w:tcBorders>
          </w:tcPr>
          <w:p w14:paraId="3C3A8A40"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2CD67DD0"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3BA54FC2"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35C24D7F" w14:textId="77777777" w:rsidTr="00441FBE">
        <w:trPr>
          <w:trHeight w:val="340"/>
        </w:trPr>
        <w:tc>
          <w:tcPr>
            <w:tcW w:w="701" w:type="dxa"/>
            <w:tcBorders>
              <w:top w:val="single" w:sz="4" w:space="0" w:color="auto"/>
              <w:left w:val="single" w:sz="4" w:space="0" w:color="auto"/>
              <w:bottom w:val="single" w:sz="4" w:space="0" w:color="auto"/>
              <w:right w:val="single" w:sz="4" w:space="0" w:color="auto"/>
            </w:tcBorders>
          </w:tcPr>
          <w:p w14:paraId="00941978"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tc>
        <w:tc>
          <w:tcPr>
            <w:tcW w:w="2926" w:type="dxa"/>
            <w:tcBorders>
              <w:top w:val="single" w:sz="4" w:space="0" w:color="auto"/>
              <w:left w:val="single" w:sz="4" w:space="0" w:color="auto"/>
              <w:bottom w:val="single" w:sz="4" w:space="0" w:color="auto"/>
              <w:right w:val="single" w:sz="4" w:space="0" w:color="auto"/>
            </w:tcBorders>
          </w:tcPr>
          <w:p w14:paraId="4CA1B8AE"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4171" w:type="dxa"/>
            <w:tcBorders>
              <w:top w:val="single" w:sz="4" w:space="0" w:color="auto"/>
              <w:left w:val="single" w:sz="4" w:space="0" w:color="auto"/>
              <w:bottom w:val="single" w:sz="4" w:space="0" w:color="auto"/>
              <w:right w:val="single" w:sz="4" w:space="0" w:color="auto"/>
            </w:tcBorders>
          </w:tcPr>
          <w:p w14:paraId="7336CBDE"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830" w:type="dxa"/>
            <w:tcBorders>
              <w:top w:val="single" w:sz="4" w:space="0" w:color="auto"/>
              <w:left w:val="single" w:sz="4" w:space="0" w:color="auto"/>
              <w:bottom w:val="single" w:sz="4" w:space="0" w:color="auto"/>
              <w:right w:val="single" w:sz="4" w:space="0" w:color="auto"/>
            </w:tcBorders>
          </w:tcPr>
          <w:p w14:paraId="1837F518"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bl>
    <w:p w14:paraId="7A23C851"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49C8BAB2"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br w:type="page"/>
      </w:r>
    </w:p>
    <w:p w14:paraId="34AF0E77" w14:textId="77777777" w:rsidR="008B26DB" w:rsidRPr="00191112" w:rsidRDefault="008B26DB" w:rsidP="008B26DB">
      <w:pPr>
        <w:widowControl/>
        <w:autoSpaceDE/>
        <w:autoSpaceDN/>
        <w:adjustRightInd/>
        <w:ind w:left="6804"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lastRenderedPageBreak/>
        <w:t>20__ m. _________d.</w:t>
      </w:r>
    </w:p>
    <w:p w14:paraId="3ACAAFDE" w14:textId="77777777" w:rsidR="008B26DB" w:rsidRPr="00191112" w:rsidRDefault="008B26DB" w:rsidP="008B26DB">
      <w:pPr>
        <w:widowControl/>
        <w:autoSpaceDE/>
        <w:autoSpaceDN/>
        <w:adjustRightInd/>
        <w:ind w:left="6804"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sutarties Nr. __________</w:t>
      </w:r>
    </w:p>
    <w:p w14:paraId="0CC999D0" w14:textId="77777777" w:rsidR="008B26DB" w:rsidRPr="00191112" w:rsidRDefault="008B26DB" w:rsidP="008B26DB">
      <w:pPr>
        <w:widowControl/>
        <w:autoSpaceDE/>
        <w:autoSpaceDN/>
        <w:adjustRightInd/>
        <w:ind w:left="6804"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5 priedas</w:t>
      </w:r>
    </w:p>
    <w:p w14:paraId="2D1E82F3" w14:textId="77777777" w:rsidR="008B26DB" w:rsidRPr="00191112" w:rsidRDefault="008B26DB" w:rsidP="008B26DB">
      <w:pPr>
        <w:widowControl/>
        <w:autoSpaceDE/>
        <w:autoSpaceDN/>
        <w:adjustRightInd/>
        <w:ind w:firstLine="0"/>
        <w:rPr>
          <w:rFonts w:ascii="Times New Roman" w:eastAsia="Calibri" w:hAnsi="Times New Roman" w:cs="Times New Roman"/>
          <w:b/>
          <w:kern w:val="2"/>
          <w:sz w:val="24"/>
          <w:lang w:eastAsia="en-US"/>
          <w14:ligatures w14:val="standardContextual"/>
        </w:rPr>
      </w:pPr>
    </w:p>
    <w:p w14:paraId="06927B93" w14:textId="77777777" w:rsidR="008B26DB" w:rsidRPr="00191112" w:rsidRDefault="008B26DB" w:rsidP="008B26DB">
      <w:pPr>
        <w:widowControl/>
        <w:autoSpaceDE/>
        <w:autoSpaceDN/>
        <w:adjustRightInd/>
        <w:ind w:firstLine="0"/>
        <w:jc w:val="center"/>
        <w:rPr>
          <w:rFonts w:ascii="Times New Roman" w:eastAsia="Calibri" w:hAnsi="Times New Roman" w:cs="Times New Roman"/>
          <w:kern w:val="2"/>
          <w:sz w:val="24"/>
          <w:lang w:eastAsia="en-US"/>
          <w14:ligatures w14:val="standardContextual"/>
        </w:rPr>
      </w:pPr>
      <w:bookmarkStart w:id="0" w:name="_Hlk156295556"/>
      <w:r w:rsidRPr="00191112">
        <w:rPr>
          <w:rFonts w:ascii="Times New Roman" w:eastAsia="Calibri" w:hAnsi="Times New Roman" w:cs="Times New Roman"/>
          <w:b/>
          <w:kern w:val="2"/>
          <w:sz w:val="24"/>
          <w:lang w:eastAsia="en-US"/>
          <w14:ligatures w14:val="standardContextual"/>
        </w:rPr>
        <w:t>SUTEIKTŲ PASLAUGŲ PRIĖMIMO-PERDAVIMO akto FORMA</w:t>
      </w:r>
      <w:bookmarkEnd w:id="0"/>
      <w:r w:rsidRPr="00191112">
        <w:rPr>
          <w:rFonts w:ascii="Times New Roman" w:eastAsia="Calibri" w:hAnsi="Times New Roman" w:cs="Times New Roman"/>
          <w:b/>
          <w:kern w:val="2"/>
          <w:sz w:val="24"/>
          <w:lang w:eastAsia="en-US"/>
          <w14:ligatures w14:val="standardContextual"/>
        </w:rPr>
        <w:t xml:space="preserve"> </w:t>
      </w:r>
      <w:r w:rsidRPr="00191112">
        <w:rPr>
          <w:rFonts w:ascii="Times New Roman" w:eastAsia="Calibri" w:hAnsi="Times New Roman" w:cs="Times New Roman"/>
          <w:kern w:val="2"/>
          <w:sz w:val="24"/>
          <w:lang w:eastAsia="en-US"/>
          <w14:ligatures w14:val="standardContextual"/>
        </w:rPr>
        <w:t xml:space="preserve"> Nr. ______</w:t>
      </w:r>
    </w:p>
    <w:p w14:paraId="3C9B5AF8" w14:textId="77777777" w:rsidR="008B26DB" w:rsidRPr="00191112" w:rsidRDefault="008B26DB" w:rsidP="008B26DB">
      <w:pPr>
        <w:widowControl/>
        <w:autoSpaceDE/>
        <w:autoSpaceDN/>
        <w:adjustRightInd/>
        <w:ind w:firstLine="0"/>
        <w:jc w:val="center"/>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[Data]</w:t>
      </w:r>
    </w:p>
    <w:p w14:paraId="2EFDA826"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54287B4B"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300EBCA5" w14:textId="77777777" w:rsidR="008B26DB" w:rsidRPr="00191112" w:rsidRDefault="008B26DB" w:rsidP="008B26DB">
      <w:pPr>
        <w:widowControl/>
        <w:autoSpaceDE/>
        <w:autoSpaceDN/>
        <w:adjustRightInd/>
        <w:ind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Ataskaitinis laikotarpis nuo [Data] iki [Data]</w:t>
      </w:r>
    </w:p>
    <w:p w14:paraId="4067DBF6" w14:textId="584AEEBB"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T</w:t>
      </w:r>
      <w:r w:rsidR="00441FBE" w:rsidRPr="00191112">
        <w:rPr>
          <w:rFonts w:ascii="Times New Roman" w:eastAsia="Calibri" w:hAnsi="Times New Roman" w:cs="Times New Roman"/>
          <w:kern w:val="2"/>
          <w:sz w:val="24"/>
          <w:lang w:eastAsia="en-US"/>
          <w14:ligatures w14:val="standardContextual"/>
        </w:rPr>
        <w:t>ei</w:t>
      </w:r>
      <w:r w:rsidRPr="00191112">
        <w:rPr>
          <w:rFonts w:ascii="Times New Roman" w:eastAsia="Calibri" w:hAnsi="Times New Roman" w:cs="Times New Roman"/>
          <w:kern w:val="2"/>
          <w:sz w:val="24"/>
          <w:lang w:eastAsia="en-US"/>
          <w14:ligatures w14:val="standardContextual"/>
        </w:rPr>
        <w:t xml:space="preserve">kėjas: </w:t>
      </w:r>
    </w:p>
    <w:p w14:paraId="6B6E33EC"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 xml:space="preserve">Užsakovas: </w:t>
      </w:r>
    </w:p>
    <w:p w14:paraId="7DCAD07A"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68ACE050" w14:textId="4E37AE28" w:rsidR="008B26DB" w:rsidRPr="00191112" w:rsidRDefault="008B26DB" w:rsidP="008B26DB">
      <w:pPr>
        <w:widowControl/>
        <w:autoSpaceDE/>
        <w:autoSpaceDN/>
        <w:adjustRightInd/>
        <w:ind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 xml:space="preserve">Šiuo aktu patvirtinama, kad ataskaitiniu laikotarpiu </w:t>
      </w:r>
      <w:r w:rsidR="00441FBE" w:rsidRPr="00191112">
        <w:rPr>
          <w:rFonts w:ascii="Times New Roman" w:eastAsia="Calibri" w:hAnsi="Times New Roman" w:cs="Times New Roman"/>
          <w:bCs/>
          <w:iCs/>
          <w:kern w:val="2"/>
          <w:sz w:val="24"/>
          <w:lang w:eastAsia="en-US"/>
          <w14:ligatures w14:val="standardContextual"/>
        </w:rPr>
        <w:t>tei</w:t>
      </w:r>
      <w:r w:rsidRPr="00191112">
        <w:rPr>
          <w:rFonts w:ascii="Times New Roman" w:eastAsia="Calibri" w:hAnsi="Times New Roman" w:cs="Times New Roman"/>
          <w:bCs/>
          <w:iCs/>
          <w:kern w:val="2"/>
          <w:sz w:val="24"/>
          <w:lang w:eastAsia="en-US"/>
          <w14:ligatures w14:val="standardContextual"/>
        </w:rPr>
        <w:t xml:space="preserve">kėjas įvykdė savo įsipareigojimus pagal sutarties Nr. ..................... (pavadinimas) </w:t>
      </w:r>
      <w:r w:rsidR="00441FBE" w:rsidRPr="00191112">
        <w:rPr>
          <w:rFonts w:ascii="Times New Roman" w:eastAsia="Calibri" w:hAnsi="Times New Roman" w:cs="Times New Roman"/>
          <w:bCs/>
          <w:iCs/>
          <w:kern w:val="2"/>
          <w:sz w:val="24"/>
          <w:lang w:eastAsia="en-US"/>
          <w14:ligatures w14:val="standardContextual"/>
        </w:rPr>
        <w:t>p</w:t>
      </w:r>
      <w:r w:rsidRPr="00191112">
        <w:rPr>
          <w:rFonts w:ascii="Times New Roman" w:eastAsia="Calibri" w:hAnsi="Times New Roman" w:cs="Times New Roman"/>
          <w:bCs/>
          <w:iCs/>
          <w:kern w:val="2"/>
          <w:sz w:val="24"/>
          <w:lang w:eastAsia="en-US"/>
          <w14:ligatures w14:val="standardContextual"/>
        </w:rPr>
        <w:t xml:space="preserve">aslaugų teikimo ir apmokėjimo grafiko  ________ etapą ir suteikė </w:t>
      </w:r>
      <w:r w:rsidR="00F47A49" w:rsidRPr="00191112">
        <w:rPr>
          <w:rFonts w:ascii="Times New Roman" w:eastAsia="Calibri" w:hAnsi="Times New Roman" w:cs="Times New Roman"/>
          <w:bCs/>
          <w:iCs/>
          <w:kern w:val="2"/>
          <w:sz w:val="24"/>
          <w:lang w:eastAsia="en-US"/>
          <w14:ligatures w14:val="standardContextual"/>
        </w:rPr>
        <w:t>u</w:t>
      </w:r>
      <w:r w:rsidRPr="00191112">
        <w:rPr>
          <w:rFonts w:ascii="Times New Roman" w:eastAsia="Calibri" w:hAnsi="Times New Roman" w:cs="Times New Roman"/>
          <w:bCs/>
          <w:iCs/>
          <w:kern w:val="2"/>
          <w:sz w:val="24"/>
          <w:lang w:eastAsia="en-US"/>
          <w14:ligatures w14:val="standardContextual"/>
        </w:rPr>
        <w:t>žsakovui šias paslaugas:</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2694"/>
        <w:gridCol w:w="1984"/>
        <w:gridCol w:w="851"/>
        <w:gridCol w:w="1134"/>
        <w:gridCol w:w="1134"/>
        <w:gridCol w:w="1134"/>
      </w:tblGrid>
      <w:tr w:rsidR="008B26DB" w:rsidRPr="00191112" w14:paraId="6313604D" w14:textId="77777777" w:rsidTr="00F47A49">
        <w:trPr>
          <w:trHeight w:val="198"/>
        </w:trPr>
        <w:tc>
          <w:tcPr>
            <w:tcW w:w="559" w:type="dxa"/>
            <w:vMerge w:val="restart"/>
            <w:tcBorders>
              <w:top w:val="single" w:sz="6" w:space="0" w:color="auto"/>
              <w:left w:val="single" w:sz="6" w:space="0" w:color="auto"/>
              <w:right w:val="single" w:sz="6" w:space="0" w:color="auto"/>
            </w:tcBorders>
            <w:vAlign w:val="center"/>
          </w:tcPr>
          <w:p w14:paraId="4B2650FA"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Eil.</w:t>
            </w:r>
          </w:p>
          <w:p w14:paraId="17FD6096"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Nr.</w:t>
            </w:r>
          </w:p>
        </w:tc>
        <w:tc>
          <w:tcPr>
            <w:tcW w:w="2694" w:type="dxa"/>
            <w:vMerge w:val="restart"/>
            <w:tcBorders>
              <w:top w:val="single" w:sz="6" w:space="0" w:color="auto"/>
              <w:left w:val="nil"/>
              <w:right w:val="single" w:sz="6" w:space="0" w:color="auto"/>
            </w:tcBorders>
            <w:vAlign w:val="center"/>
          </w:tcPr>
          <w:p w14:paraId="6E6F2531"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Paslaugų pavadinimas</w:t>
            </w:r>
          </w:p>
        </w:tc>
        <w:tc>
          <w:tcPr>
            <w:tcW w:w="1984" w:type="dxa"/>
            <w:vMerge w:val="restart"/>
            <w:tcBorders>
              <w:top w:val="single" w:sz="6" w:space="0" w:color="auto"/>
              <w:left w:val="nil"/>
              <w:right w:val="single" w:sz="6" w:space="0" w:color="auto"/>
            </w:tcBorders>
            <w:vAlign w:val="center"/>
          </w:tcPr>
          <w:p w14:paraId="38F2CCAD" w14:textId="3FD86186" w:rsidR="008B26DB" w:rsidRPr="00191112" w:rsidRDefault="008D5C1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S</w:t>
            </w:r>
            <w:r w:rsidR="008B26DB" w:rsidRPr="00191112">
              <w:rPr>
                <w:rFonts w:ascii="Times New Roman" w:eastAsia="Calibri" w:hAnsi="Times New Roman" w:cs="Times New Roman"/>
                <w:kern w:val="2"/>
                <w:sz w:val="24"/>
                <w:lang w:eastAsia="en-US"/>
                <w14:ligatures w14:val="standardContextual"/>
              </w:rPr>
              <w:t xml:space="preserve">utartyje nustatyta </w:t>
            </w:r>
            <w:r w:rsidRPr="00191112">
              <w:rPr>
                <w:rFonts w:ascii="Times New Roman" w:eastAsia="Calibri" w:hAnsi="Times New Roman" w:cs="Times New Roman"/>
                <w:kern w:val="2"/>
                <w:sz w:val="24"/>
                <w:lang w:eastAsia="en-US"/>
                <w14:ligatures w14:val="standardContextual"/>
              </w:rPr>
              <w:t>p</w:t>
            </w:r>
            <w:r w:rsidR="008B26DB" w:rsidRPr="00191112">
              <w:rPr>
                <w:rFonts w:ascii="Times New Roman" w:eastAsia="Calibri" w:hAnsi="Times New Roman" w:cs="Times New Roman"/>
                <w:kern w:val="2"/>
                <w:sz w:val="24"/>
                <w:lang w:eastAsia="en-US"/>
                <w14:ligatures w14:val="standardContextual"/>
              </w:rPr>
              <w:t>aslaugų kaina, €</w:t>
            </w:r>
          </w:p>
        </w:tc>
        <w:tc>
          <w:tcPr>
            <w:tcW w:w="4253" w:type="dxa"/>
            <w:gridSpan w:val="4"/>
            <w:tcBorders>
              <w:left w:val="nil"/>
            </w:tcBorders>
          </w:tcPr>
          <w:p w14:paraId="55A2D6B2"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Įvykdyta</w:t>
            </w:r>
          </w:p>
        </w:tc>
      </w:tr>
      <w:tr w:rsidR="008B26DB" w:rsidRPr="00191112" w14:paraId="1DE03576" w14:textId="77777777" w:rsidTr="00F47A4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2"/>
        </w:trPr>
        <w:tc>
          <w:tcPr>
            <w:tcW w:w="559" w:type="dxa"/>
            <w:vMerge/>
            <w:tcBorders>
              <w:left w:val="single" w:sz="6" w:space="0" w:color="auto"/>
              <w:right w:val="single" w:sz="6" w:space="0" w:color="auto"/>
            </w:tcBorders>
          </w:tcPr>
          <w:p w14:paraId="79624A8D"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2694" w:type="dxa"/>
            <w:vMerge/>
            <w:tcBorders>
              <w:left w:val="single" w:sz="6" w:space="0" w:color="auto"/>
              <w:right w:val="single" w:sz="6" w:space="0" w:color="auto"/>
            </w:tcBorders>
          </w:tcPr>
          <w:p w14:paraId="4AD30898"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984" w:type="dxa"/>
            <w:vMerge/>
            <w:tcBorders>
              <w:left w:val="single" w:sz="6" w:space="0" w:color="auto"/>
              <w:right w:val="single" w:sz="6" w:space="0" w:color="auto"/>
            </w:tcBorders>
          </w:tcPr>
          <w:p w14:paraId="1CFD9559"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985" w:type="dxa"/>
            <w:gridSpan w:val="2"/>
            <w:tcBorders>
              <w:left w:val="single" w:sz="6" w:space="0" w:color="auto"/>
            </w:tcBorders>
            <w:vAlign w:val="center"/>
          </w:tcPr>
          <w:p w14:paraId="475740E9" w14:textId="3C24CD8C"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 xml:space="preserve">nuo sutarties pradžios </w:t>
            </w:r>
          </w:p>
        </w:tc>
        <w:tc>
          <w:tcPr>
            <w:tcW w:w="2268" w:type="dxa"/>
            <w:gridSpan w:val="2"/>
            <w:vAlign w:val="center"/>
          </w:tcPr>
          <w:p w14:paraId="796212B7"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tarp jų per</w:t>
            </w:r>
          </w:p>
          <w:p w14:paraId="42750226"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ataskaitinį laikotarpį*</w:t>
            </w:r>
          </w:p>
        </w:tc>
      </w:tr>
      <w:tr w:rsidR="008B26DB" w:rsidRPr="00191112" w14:paraId="0A59131E" w14:textId="77777777" w:rsidTr="00F47A4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2"/>
        </w:trPr>
        <w:tc>
          <w:tcPr>
            <w:tcW w:w="559" w:type="dxa"/>
            <w:vMerge/>
            <w:tcBorders>
              <w:left w:val="single" w:sz="6" w:space="0" w:color="auto"/>
              <w:bottom w:val="single" w:sz="6" w:space="0" w:color="auto"/>
              <w:right w:val="single" w:sz="6" w:space="0" w:color="auto"/>
            </w:tcBorders>
          </w:tcPr>
          <w:p w14:paraId="3D6FB88C"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2694" w:type="dxa"/>
            <w:vMerge/>
            <w:tcBorders>
              <w:left w:val="single" w:sz="6" w:space="0" w:color="auto"/>
              <w:bottom w:val="single" w:sz="6" w:space="0" w:color="auto"/>
              <w:right w:val="single" w:sz="6" w:space="0" w:color="auto"/>
            </w:tcBorders>
          </w:tcPr>
          <w:p w14:paraId="0207B40C"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984" w:type="dxa"/>
            <w:vMerge/>
            <w:tcBorders>
              <w:left w:val="single" w:sz="6" w:space="0" w:color="auto"/>
              <w:bottom w:val="single" w:sz="6" w:space="0" w:color="auto"/>
              <w:right w:val="single" w:sz="6" w:space="0" w:color="auto"/>
            </w:tcBorders>
          </w:tcPr>
          <w:p w14:paraId="7C92D406"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851" w:type="dxa"/>
            <w:tcBorders>
              <w:left w:val="single" w:sz="6" w:space="0" w:color="auto"/>
              <w:bottom w:val="nil"/>
            </w:tcBorders>
          </w:tcPr>
          <w:p w14:paraId="27DCD5B5"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tc>
        <w:tc>
          <w:tcPr>
            <w:tcW w:w="1134" w:type="dxa"/>
            <w:tcBorders>
              <w:bottom w:val="nil"/>
            </w:tcBorders>
          </w:tcPr>
          <w:p w14:paraId="5DFF3DF8"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tc>
        <w:tc>
          <w:tcPr>
            <w:tcW w:w="1134" w:type="dxa"/>
            <w:tcBorders>
              <w:bottom w:val="nil"/>
            </w:tcBorders>
          </w:tcPr>
          <w:p w14:paraId="23F93C4C"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tc>
        <w:tc>
          <w:tcPr>
            <w:tcW w:w="1134" w:type="dxa"/>
            <w:tcBorders>
              <w:bottom w:val="nil"/>
            </w:tcBorders>
          </w:tcPr>
          <w:p w14:paraId="2B8AE3FC"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w:t>
            </w:r>
          </w:p>
        </w:tc>
      </w:tr>
      <w:tr w:rsidR="008B26DB" w:rsidRPr="00191112" w14:paraId="7CCA4603" w14:textId="77777777" w:rsidTr="00F47A4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59" w:type="dxa"/>
            <w:tcBorders>
              <w:top w:val="single" w:sz="4" w:space="0" w:color="auto"/>
              <w:bottom w:val="nil"/>
              <w:right w:val="single" w:sz="6" w:space="0" w:color="auto"/>
            </w:tcBorders>
          </w:tcPr>
          <w:p w14:paraId="163F0DD7" w14:textId="77777777" w:rsidR="008B26DB" w:rsidRPr="00191112" w:rsidRDefault="008B26DB" w:rsidP="008B26DB">
            <w:pPr>
              <w:widowControl/>
              <w:numPr>
                <w:ilvl w:val="0"/>
                <w:numId w:val="16"/>
              </w:numPr>
              <w:autoSpaceDE/>
              <w:autoSpaceDN/>
              <w:adjustRightInd/>
              <w:spacing w:after="160" w:line="276" w:lineRule="auto"/>
              <w:rPr>
                <w:rFonts w:ascii="Times New Roman" w:eastAsia="Calibri" w:hAnsi="Times New Roman" w:cs="Times New Roman"/>
                <w:kern w:val="2"/>
                <w:sz w:val="24"/>
                <w:lang w:eastAsia="en-US"/>
                <w14:ligatures w14:val="standardContextual"/>
              </w:rPr>
            </w:pPr>
          </w:p>
        </w:tc>
        <w:tc>
          <w:tcPr>
            <w:tcW w:w="2694" w:type="dxa"/>
            <w:tcBorders>
              <w:top w:val="single" w:sz="4" w:space="0" w:color="auto"/>
              <w:left w:val="single" w:sz="6" w:space="0" w:color="auto"/>
              <w:bottom w:val="nil"/>
              <w:right w:val="single" w:sz="6" w:space="0" w:color="auto"/>
            </w:tcBorders>
          </w:tcPr>
          <w:p w14:paraId="0C029D77"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984" w:type="dxa"/>
            <w:tcBorders>
              <w:top w:val="single" w:sz="4" w:space="0" w:color="auto"/>
              <w:left w:val="single" w:sz="6" w:space="0" w:color="auto"/>
              <w:bottom w:val="nil"/>
              <w:right w:val="single" w:sz="6" w:space="0" w:color="auto"/>
            </w:tcBorders>
          </w:tcPr>
          <w:p w14:paraId="5B5FA616"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851" w:type="dxa"/>
            <w:tcBorders>
              <w:left w:val="single" w:sz="6" w:space="0" w:color="auto"/>
              <w:bottom w:val="nil"/>
              <w:right w:val="single" w:sz="6" w:space="0" w:color="auto"/>
            </w:tcBorders>
          </w:tcPr>
          <w:p w14:paraId="7F737B3F"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right w:val="single" w:sz="6" w:space="0" w:color="auto"/>
            </w:tcBorders>
          </w:tcPr>
          <w:p w14:paraId="0C4C1740"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right w:val="single" w:sz="6" w:space="0" w:color="auto"/>
            </w:tcBorders>
          </w:tcPr>
          <w:p w14:paraId="5E24B35C"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tcBorders>
          </w:tcPr>
          <w:p w14:paraId="4101CAB5"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431CB3D4" w14:textId="77777777" w:rsidTr="00F47A4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59" w:type="dxa"/>
            <w:tcBorders>
              <w:top w:val="single" w:sz="4" w:space="0" w:color="auto"/>
              <w:bottom w:val="nil"/>
              <w:right w:val="single" w:sz="6" w:space="0" w:color="auto"/>
            </w:tcBorders>
          </w:tcPr>
          <w:p w14:paraId="76ECCD22" w14:textId="77777777" w:rsidR="008B26DB" w:rsidRPr="00191112" w:rsidRDefault="008B26DB" w:rsidP="008B26DB">
            <w:pPr>
              <w:widowControl/>
              <w:numPr>
                <w:ilvl w:val="0"/>
                <w:numId w:val="16"/>
              </w:numPr>
              <w:autoSpaceDE/>
              <w:autoSpaceDN/>
              <w:adjustRightInd/>
              <w:spacing w:after="160" w:line="276" w:lineRule="auto"/>
              <w:rPr>
                <w:rFonts w:ascii="Times New Roman" w:eastAsia="Calibri" w:hAnsi="Times New Roman" w:cs="Times New Roman"/>
                <w:kern w:val="2"/>
                <w:sz w:val="24"/>
                <w:lang w:eastAsia="en-US"/>
                <w14:ligatures w14:val="standardContextual"/>
              </w:rPr>
            </w:pPr>
          </w:p>
        </w:tc>
        <w:tc>
          <w:tcPr>
            <w:tcW w:w="2694" w:type="dxa"/>
            <w:tcBorders>
              <w:top w:val="single" w:sz="4" w:space="0" w:color="auto"/>
              <w:left w:val="single" w:sz="6" w:space="0" w:color="auto"/>
              <w:bottom w:val="nil"/>
              <w:right w:val="single" w:sz="6" w:space="0" w:color="auto"/>
            </w:tcBorders>
          </w:tcPr>
          <w:p w14:paraId="75868EDA" w14:textId="77777777" w:rsidR="008B26DB" w:rsidRPr="00191112" w:rsidRDefault="008B26DB" w:rsidP="008B26DB">
            <w:pPr>
              <w:widowControl/>
              <w:autoSpaceDE/>
              <w:autoSpaceDN/>
              <w:adjustRightInd/>
              <w:ind w:firstLine="0"/>
              <w:rPr>
                <w:rFonts w:ascii="Times New Roman" w:eastAsia="Calibri" w:hAnsi="Times New Roman" w:cs="Times New Roman"/>
                <w:bCs/>
                <w:kern w:val="2"/>
                <w:sz w:val="24"/>
                <w:lang w:eastAsia="en-US"/>
                <w14:ligatures w14:val="standardContextual"/>
              </w:rPr>
            </w:pPr>
          </w:p>
        </w:tc>
        <w:tc>
          <w:tcPr>
            <w:tcW w:w="1984" w:type="dxa"/>
            <w:tcBorders>
              <w:top w:val="single" w:sz="4" w:space="0" w:color="auto"/>
              <w:left w:val="single" w:sz="6" w:space="0" w:color="auto"/>
              <w:bottom w:val="nil"/>
              <w:right w:val="single" w:sz="6" w:space="0" w:color="auto"/>
            </w:tcBorders>
          </w:tcPr>
          <w:p w14:paraId="46234AFD"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851" w:type="dxa"/>
            <w:tcBorders>
              <w:left w:val="single" w:sz="6" w:space="0" w:color="auto"/>
              <w:bottom w:val="nil"/>
              <w:right w:val="single" w:sz="6" w:space="0" w:color="auto"/>
            </w:tcBorders>
          </w:tcPr>
          <w:p w14:paraId="5300A73F"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right w:val="single" w:sz="6" w:space="0" w:color="auto"/>
            </w:tcBorders>
          </w:tcPr>
          <w:p w14:paraId="5B1D05D6"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right w:val="single" w:sz="6" w:space="0" w:color="auto"/>
            </w:tcBorders>
          </w:tcPr>
          <w:p w14:paraId="0375B671"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tcBorders>
          </w:tcPr>
          <w:p w14:paraId="55E4BC68"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5381643A" w14:textId="77777777" w:rsidTr="00F47A4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559" w:type="dxa"/>
            <w:tcBorders>
              <w:top w:val="single" w:sz="4" w:space="0" w:color="auto"/>
              <w:bottom w:val="nil"/>
              <w:right w:val="single" w:sz="6" w:space="0" w:color="auto"/>
            </w:tcBorders>
          </w:tcPr>
          <w:p w14:paraId="3F2BA1E2" w14:textId="77777777" w:rsidR="008B26DB" w:rsidRPr="00191112" w:rsidRDefault="008B26DB" w:rsidP="008B26DB">
            <w:pPr>
              <w:widowControl/>
              <w:numPr>
                <w:ilvl w:val="0"/>
                <w:numId w:val="16"/>
              </w:numPr>
              <w:autoSpaceDE/>
              <w:autoSpaceDN/>
              <w:adjustRightInd/>
              <w:spacing w:after="160" w:line="276" w:lineRule="auto"/>
              <w:rPr>
                <w:rFonts w:ascii="Times New Roman" w:eastAsia="Calibri" w:hAnsi="Times New Roman" w:cs="Times New Roman"/>
                <w:kern w:val="2"/>
                <w:sz w:val="24"/>
                <w:lang w:eastAsia="en-US"/>
                <w14:ligatures w14:val="standardContextual"/>
              </w:rPr>
            </w:pPr>
          </w:p>
        </w:tc>
        <w:tc>
          <w:tcPr>
            <w:tcW w:w="2694" w:type="dxa"/>
            <w:tcBorders>
              <w:top w:val="single" w:sz="4" w:space="0" w:color="auto"/>
              <w:left w:val="single" w:sz="6" w:space="0" w:color="auto"/>
              <w:bottom w:val="nil"/>
              <w:right w:val="single" w:sz="6" w:space="0" w:color="auto"/>
            </w:tcBorders>
          </w:tcPr>
          <w:p w14:paraId="07EE3B17" w14:textId="77777777" w:rsidR="008B26DB" w:rsidRPr="00191112" w:rsidRDefault="008B26DB" w:rsidP="008B26DB">
            <w:pPr>
              <w:widowControl/>
              <w:autoSpaceDE/>
              <w:autoSpaceDN/>
              <w:adjustRightInd/>
              <w:ind w:firstLine="0"/>
              <w:rPr>
                <w:rFonts w:ascii="Times New Roman" w:eastAsia="Calibri" w:hAnsi="Times New Roman" w:cs="Times New Roman"/>
                <w:bCs/>
                <w:kern w:val="2"/>
                <w:sz w:val="24"/>
                <w:lang w:eastAsia="en-US"/>
                <w14:ligatures w14:val="standardContextual"/>
              </w:rPr>
            </w:pPr>
          </w:p>
        </w:tc>
        <w:tc>
          <w:tcPr>
            <w:tcW w:w="1984" w:type="dxa"/>
            <w:tcBorders>
              <w:top w:val="single" w:sz="4" w:space="0" w:color="auto"/>
              <w:left w:val="single" w:sz="6" w:space="0" w:color="auto"/>
              <w:bottom w:val="nil"/>
              <w:right w:val="single" w:sz="6" w:space="0" w:color="auto"/>
            </w:tcBorders>
          </w:tcPr>
          <w:p w14:paraId="595D889E"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851" w:type="dxa"/>
            <w:tcBorders>
              <w:left w:val="single" w:sz="6" w:space="0" w:color="auto"/>
              <w:bottom w:val="nil"/>
              <w:right w:val="single" w:sz="6" w:space="0" w:color="auto"/>
            </w:tcBorders>
          </w:tcPr>
          <w:p w14:paraId="744EF621"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right w:val="single" w:sz="6" w:space="0" w:color="auto"/>
            </w:tcBorders>
          </w:tcPr>
          <w:p w14:paraId="14453CF0"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right w:val="single" w:sz="6" w:space="0" w:color="auto"/>
            </w:tcBorders>
          </w:tcPr>
          <w:p w14:paraId="3F3F7ADC"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tcBorders>
          </w:tcPr>
          <w:p w14:paraId="01592231"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28E0A48A" w14:textId="77777777" w:rsidTr="00F47A4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59" w:type="dxa"/>
            <w:tcBorders>
              <w:top w:val="single" w:sz="4" w:space="0" w:color="auto"/>
              <w:bottom w:val="nil"/>
              <w:right w:val="single" w:sz="6" w:space="0" w:color="auto"/>
            </w:tcBorders>
          </w:tcPr>
          <w:p w14:paraId="25EEE847"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4.</w:t>
            </w:r>
          </w:p>
        </w:tc>
        <w:tc>
          <w:tcPr>
            <w:tcW w:w="2694" w:type="dxa"/>
            <w:tcBorders>
              <w:top w:val="single" w:sz="4" w:space="0" w:color="auto"/>
              <w:left w:val="single" w:sz="6" w:space="0" w:color="auto"/>
              <w:bottom w:val="nil"/>
              <w:right w:val="single" w:sz="6" w:space="0" w:color="auto"/>
            </w:tcBorders>
          </w:tcPr>
          <w:p w14:paraId="5951BD9D" w14:textId="77777777" w:rsidR="008B26DB" w:rsidRPr="00191112" w:rsidRDefault="008B26DB" w:rsidP="008B26DB">
            <w:pPr>
              <w:widowControl/>
              <w:autoSpaceDE/>
              <w:autoSpaceDN/>
              <w:adjustRightInd/>
              <w:ind w:firstLine="0"/>
              <w:rPr>
                <w:rFonts w:ascii="Times New Roman" w:eastAsia="Calibri" w:hAnsi="Times New Roman" w:cs="Times New Roman"/>
                <w:bCs/>
                <w:kern w:val="2"/>
                <w:sz w:val="24"/>
                <w:lang w:eastAsia="en-US"/>
                <w14:ligatures w14:val="standardContextual"/>
              </w:rPr>
            </w:pPr>
          </w:p>
        </w:tc>
        <w:tc>
          <w:tcPr>
            <w:tcW w:w="1984" w:type="dxa"/>
            <w:tcBorders>
              <w:top w:val="single" w:sz="4" w:space="0" w:color="auto"/>
              <w:left w:val="single" w:sz="6" w:space="0" w:color="auto"/>
              <w:bottom w:val="nil"/>
              <w:right w:val="single" w:sz="6" w:space="0" w:color="auto"/>
            </w:tcBorders>
          </w:tcPr>
          <w:p w14:paraId="2FE4175D"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851" w:type="dxa"/>
            <w:tcBorders>
              <w:left w:val="single" w:sz="6" w:space="0" w:color="auto"/>
              <w:bottom w:val="nil"/>
              <w:right w:val="single" w:sz="6" w:space="0" w:color="auto"/>
            </w:tcBorders>
          </w:tcPr>
          <w:p w14:paraId="5C6110C4"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right w:val="single" w:sz="6" w:space="0" w:color="auto"/>
            </w:tcBorders>
          </w:tcPr>
          <w:p w14:paraId="12CD2212"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right w:val="single" w:sz="6" w:space="0" w:color="auto"/>
            </w:tcBorders>
          </w:tcPr>
          <w:p w14:paraId="62A0D179"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left w:val="single" w:sz="6" w:space="0" w:color="auto"/>
              <w:bottom w:val="nil"/>
            </w:tcBorders>
          </w:tcPr>
          <w:p w14:paraId="4E90ECFE"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03A58CD2" w14:textId="77777777" w:rsidTr="00A723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8356" w:type="dxa"/>
            <w:gridSpan w:val="6"/>
            <w:vMerge w:val="restart"/>
            <w:tcBorders>
              <w:top w:val="single" w:sz="6" w:space="0" w:color="auto"/>
              <w:right w:val="single" w:sz="6" w:space="0" w:color="auto"/>
            </w:tcBorders>
          </w:tcPr>
          <w:p w14:paraId="4D151AEC" w14:textId="77777777" w:rsidR="008B26DB" w:rsidRPr="00191112" w:rsidRDefault="008B26DB" w:rsidP="008B26DB">
            <w:pPr>
              <w:widowControl/>
              <w:autoSpaceDE/>
              <w:autoSpaceDN/>
              <w:adjustRightInd/>
              <w:ind w:firstLine="0"/>
              <w:jc w:val="right"/>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Iš viso be PVM:</w:t>
            </w:r>
          </w:p>
          <w:p w14:paraId="3DB6B2F1" w14:textId="77777777" w:rsidR="008B26DB" w:rsidRPr="00191112" w:rsidRDefault="008B26DB" w:rsidP="008B26DB">
            <w:pPr>
              <w:widowControl/>
              <w:autoSpaceDE/>
              <w:autoSpaceDN/>
              <w:adjustRightInd/>
              <w:ind w:firstLine="0"/>
              <w:jc w:val="right"/>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 xml:space="preserve">PVM: </w:t>
            </w:r>
          </w:p>
          <w:p w14:paraId="24FB8DE9" w14:textId="77777777" w:rsidR="008B26DB" w:rsidRPr="00191112" w:rsidRDefault="008B26DB" w:rsidP="008B26DB">
            <w:pPr>
              <w:widowControl/>
              <w:autoSpaceDE/>
              <w:autoSpaceDN/>
              <w:adjustRightInd/>
              <w:ind w:firstLine="0"/>
              <w:jc w:val="right"/>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Suma su PVM:</w:t>
            </w:r>
          </w:p>
        </w:tc>
        <w:tc>
          <w:tcPr>
            <w:tcW w:w="1134" w:type="dxa"/>
            <w:tcBorders>
              <w:top w:val="single" w:sz="6" w:space="0" w:color="auto"/>
              <w:left w:val="single" w:sz="6" w:space="0" w:color="auto"/>
              <w:bottom w:val="single" w:sz="6" w:space="0" w:color="auto"/>
            </w:tcBorders>
          </w:tcPr>
          <w:p w14:paraId="617FEC9F"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72F1DAE8" w14:textId="77777777" w:rsidTr="00A723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8356" w:type="dxa"/>
            <w:gridSpan w:val="6"/>
            <w:vMerge/>
            <w:tcBorders>
              <w:right w:val="single" w:sz="6" w:space="0" w:color="auto"/>
            </w:tcBorders>
          </w:tcPr>
          <w:p w14:paraId="01180DD7"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top w:val="single" w:sz="6" w:space="0" w:color="auto"/>
              <w:left w:val="single" w:sz="6" w:space="0" w:color="auto"/>
              <w:bottom w:val="single" w:sz="6" w:space="0" w:color="auto"/>
            </w:tcBorders>
          </w:tcPr>
          <w:p w14:paraId="12D79167"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191F0EE8" w14:textId="77777777" w:rsidTr="00A723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8356" w:type="dxa"/>
            <w:gridSpan w:val="6"/>
            <w:vMerge/>
            <w:tcBorders>
              <w:bottom w:val="single" w:sz="6" w:space="0" w:color="auto"/>
              <w:right w:val="single" w:sz="6" w:space="0" w:color="auto"/>
            </w:tcBorders>
          </w:tcPr>
          <w:p w14:paraId="4367EE5B"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c>
          <w:tcPr>
            <w:tcW w:w="1134" w:type="dxa"/>
            <w:tcBorders>
              <w:top w:val="single" w:sz="6" w:space="0" w:color="auto"/>
              <w:left w:val="single" w:sz="6" w:space="0" w:color="auto"/>
              <w:bottom w:val="single" w:sz="6" w:space="0" w:color="auto"/>
            </w:tcBorders>
          </w:tcPr>
          <w:p w14:paraId="052FE2DE"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tc>
      </w:tr>
      <w:tr w:rsidR="008B26DB" w:rsidRPr="00191112" w14:paraId="1FA79EB4" w14:textId="77777777" w:rsidTr="00A723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17"/>
        </w:trPr>
        <w:tc>
          <w:tcPr>
            <w:tcW w:w="9490" w:type="dxa"/>
            <w:gridSpan w:val="7"/>
            <w:tcBorders>
              <w:top w:val="single" w:sz="6" w:space="0" w:color="auto"/>
              <w:bottom w:val="single" w:sz="6" w:space="0" w:color="auto"/>
            </w:tcBorders>
          </w:tcPr>
          <w:p w14:paraId="578B8CDB"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r w:rsidRPr="00191112">
              <w:rPr>
                <w:rFonts w:ascii="Times New Roman" w:eastAsia="Calibri" w:hAnsi="Times New Roman" w:cs="Times New Roman"/>
                <w:kern w:val="2"/>
                <w:sz w:val="24"/>
                <w:lang w:eastAsia="en-US"/>
                <w14:ligatures w14:val="standardContextual"/>
              </w:rPr>
              <w:t xml:space="preserve">Suma žodžiu: </w:t>
            </w:r>
          </w:p>
        </w:tc>
      </w:tr>
    </w:tbl>
    <w:p w14:paraId="7C801D81" w14:textId="77777777" w:rsidR="008B26DB" w:rsidRPr="00191112" w:rsidRDefault="008B26DB" w:rsidP="008B26DB">
      <w:pPr>
        <w:widowControl/>
        <w:autoSpaceDE/>
        <w:autoSpaceDN/>
        <w:adjustRightInd/>
        <w:ind w:firstLine="0"/>
        <w:rPr>
          <w:rFonts w:ascii="Times New Roman" w:eastAsia="Calibri" w:hAnsi="Times New Roman" w:cs="Times New Roman"/>
          <w:kern w:val="2"/>
          <w:sz w:val="24"/>
          <w:lang w:eastAsia="en-US"/>
          <w14:ligatures w14:val="standardContextual"/>
        </w:rPr>
      </w:pPr>
    </w:p>
    <w:p w14:paraId="59F8CDF4" w14:textId="757E1B58" w:rsidR="008B26DB" w:rsidRPr="00191112" w:rsidRDefault="008B26DB" w:rsidP="008B26DB">
      <w:pPr>
        <w:widowControl/>
        <w:autoSpaceDE/>
        <w:autoSpaceDN/>
        <w:adjustRightInd/>
        <w:ind w:firstLine="0"/>
        <w:rPr>
          <w:rFonts w:ascii="Times New Roman" w:eastAsia="Calibri" w:hAnsi="Times New Roman" w:cs="Times New Roman"/>
          <w:bCs/>
          <w:iCs/>
          <w:kern w:val="2"/>
          <w:sz w:val="24"/>
          <w:lang w:eastAsia="en-US"/>
          <w14:ligatures w14:val="standardContextual"/>
        </w:rPr>
      </w:pPr>
      <w:r w:rsidRPr="00191112">
        <w:rPr>
          <w:rFonts w:ascii="Times New Roman" w:eastAsia="Calibri" w:hAnsi="Times New Roman" w:cs="Times New Roman"/>
          <w:bCs/>
          <w:iCs/>
          <w:kern w:val="2"/>
          <w:sz w:val="24"/>
          <w:lang w:eastAsia="en-US"/>
          <w14:ligatures w14:val="standardContextual"/>
        </w:rPr>
        <w:t xml:space="preserve">Šis aktas neatleidžia </w:t>
      </w:r>
      <w:r w:rsidR="00EF57C5" w:rsidRPr="00191112">
        <w:rPr>
          <w:rFonts w:ascii="Times New Roman" w:eastAsia="Calibri" w:hAnsi="Times New Roman" w:cs="Times New Roman"/>
          <w:bCs/>
          <w:iCs/>
          <w:kern w:val="2"/>
          <w:sz w:val="24"/>
          <w:lang w:eastAsia="en-US"/>
          <w14:ligatures w14:val="standardContextual"/>
        </w:rPr>
        <w:t>tei</w:t>
      </w:r>
      <w:r w:rsidRPr="00191112">
        <w:rPr>
          <w:rFonts w:ascii="Times New Roman" w:eastAsia="Calibri" w:hAnsi="Times New Roman" w:cs="Times New Roman"/>
          <w:bCs/>
          <w:iCs/>
          <w:kern w:val="2"/>
          <w:sz w:val="24"/>
          <w:lang w:eastAsia="en-US"/>
          <w14:ligatures w14:val="standardContextual"/>
        </w:rPr>
        <w:t xml:space="preserve">kėjo bei </w:t>
      </w:r>
      <w:r w:rsidR="00EF57C5" w:rsidRPr="00191112">
        <w:rPr>
          <w:rFonts w:ascii="Times New Roman" w:eastAsia="Calibri" w:hAnsi="Times New Roman" w:cs="Times New Roman"/>
          <w:bCs/>
          <w:iCs/>
          <w:kern w:val="2"/>
          <w:sz w:val="24"/>
          <w:lang w:eastAsia="en-US"/>
          <w14:ligatures w14:val="standardContextual"/>
        </w:rPr>
        <w:t>u</w:t>
      </w:r>
      <w:r w:rsidRPr="00191112">
        <w:rPr>
          <w:rFonts w:ascii="Times New Roman" w:eastAsia="Calibri" w:hAnsi="Times New Roman" w:cs="Times New Roman"/>
          <w:bCs/>
          <w:iCs/>
          <w:kern w:val="2"/>
          <w:sz w:val="24"/>
          <w:lang w:eastAsia="en-US"/>
          <w14:ligatures w14:val="standardContextual"/>
        </w:rPr>
        <w:t>žsakovo nuo kitų sutartinių įsipareigojimų pagal aukščiau nurodytą sutartį vykdymo.</w:t>
      </w:r>
    </w:p>
    <w:p w14:paraId="5DEDD494" w14:textId="566E5BF3" w:rsidR="008B26DB" w:rsidRPr="00191112" w:rsidRDefault="008B26DB" w:rsidP="00717FD2">
      <w:pPr>
        <w:widowControl/>
        <w:autoSpaceDE/>
        <w:autoSpaceDN/>
        <w:adjustRightInd/>
        <w:ind w:firstLine="0"/>
        <w:rPr>
          <w:rFonts w:ascii="Times New Roman" w:hAnsi="Times New Roman" w:cs="Times New Roman"/>
        </w:rPr>
      </w:pPr>
      <w:r w:rsidRPr="00191112">
        <w:rPr>
          <w:rFonts w:ascii="Times New Roman" w:eastAsia="Calibri" w:hAnsi="Times New Roman" w:cs="Times New Roman"/>
          <w:bCs/>
          <w:iCs/>
          <w:kern w:val="2"/>
          <w:sz w:val="24"/>
          <w:lang w:eastAsia="en-US"/>
          <w14:ligatures w14:val="standardContextual"/>
        </w:rPr>
        <w:t>* PASTABA. Projekto vykdymo priežiūros atveju ataskaitinis laikotarpis gali būti nurodomas mėnesiais, ketvirčiais pusmečiais.</w:t>
      </w:r>
    </w:p>
    <w:p w14:paraId="2EFB3EE2" w14:textId="77777777" w:rsidR="008B26DB" w:rsidRDefault="008B26DB" w:rsidP="008B26DB"/>
    <w:p w14:paraId="08AB62C6" w14:textId="77777777" w:rsidR="008B26DB" w:rsidRPr="008B26DB" w:rsidRDefault="008B26DB" w:rsidP="008B26DB"/>
    <w:sectPr w:rsidR="008B26DB" w:rsidRPr="008B26DB" w:rsidSect="00934A7B">
      <w:headerReference w:type="first" r:id="rId11"/>
      <w:pgSz w:w="11906" w:h="16838" w:code="9"/>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2A499" w14:textId="77777777" w:rsidR="00410E74" w:rsidRDefault="00410E74" w:rsidP="004D2A40">
      <w:r>
        <w:separator/>
      </w:r>
    </w:p>
  </w:endnote>
  <w:endnote w:type="continuationSeparator" w:id="0">
    <w:p w14:paraId="64BE4F21" w14:textId="77777777" w:rsidR="00410E74" w:rsidRDefault="00410E74" w:rsidP="004D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EF3D0" w14:textId="77777777" w:rsidR="00410E74" w:rsidRDefault="00410E74" w:rsidP="004D2A40">
      <w:r>
        <w:separator/>
      </w:r>
    </w:p>
  </w:footnote>
  <w:footnote w:type="continuationSeparator" w:id="0">
    <w:p w14:paraId="12EDB9CE" w14:textId="77777777" w:rsidR="00410E74" w:rsidRDefault="00410E74" w:rsidP="004D2A40">
      <w:r>
        <w:continuationSeparator/>
      </w:r>
    </w:p>
  </w:footnote>
  <w:footnote w:id="1">
    <w:p w14:paraId="14727E57" w14:textId="21CEBFC9" w:rsidR="008B26DB" w:rsidRPr="000D6A4A" w:rsidRDefault="008B26DB" w:rsidP="008B26DB">
      <w:pPr>
        <w:pStyle w:val="Puslapioinaostekstas"/>
        <w:ind w:left="284" w:hanging="284"/>
        <w:rPr>
          <w:sz w:val="16"/>
          <w:szCs w:val="16"/>
        </w:rPr>
      </w:pPr>
      <w:r w:rsidRPr="00A16A67">
        <w:rPr>
          <w:rStyle w:val="Puslapioinaosnuoroda"/>
          <w:sz w:val="18"/>
          <w:szCs w:val="18"/>
        </w:rPr>
        <w:footnoteRef/>
      </w:r>
      <w:r w:rsidRPr="00A16A67">
        <w:rPr>
          <w:sz w:val="18"/>
          <w:szCs w:val="18"/>
        </w:rPr>
        <w:t xml:space="preserve"> </w:t>
      </w:r>
      <w:r>
        <w:rPr>
          <w:sz w:val="18"/>
          <w:szCs w:val="18"/>
        </w:rPr>
        <w:tab/>
      </w:r>
      <w:r w:rsidRPr="000D6A4A">
        <w:rPr>
          <w:sz w:val="16"/>
          <w:szCs w:val="16"/>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w:t>
      </w:r>
      <w:r w:rsidR="00441FBE">
        <w:rPr>
          <w:sz w:val="16"/>
          <w:szCs w:val="16"/>
        </w:rPr>
        <w:t>.</w:t>
      </w:r>
    </w:p>
    <w:p w14:paraId="0765913F" w14:textId="77777777" w:rsidR="008B26DB" w:rsidRPr="000D6A4A" w:rsidRDefault="008B26DB" w:rsidP="008B26DB">
      <w:pPr>
        <w:pStyle w:val="Puslapioinaostekstas"/>
        <w:ind w:left="284" w:hanging="284"/>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E2834" w14:textId="0C1B24A9" w:rsidR="0077404C" w:rsidRPr="008D3D18" w:rsidRDefault="008D3D18" w:rsidP="008D3D18">
    <w:pPr>
      <w:pStyle w:val="Antrats"/>
      <w:jc w:val="right"/>
      <w:rPr>
        <w:rFonts w:ascii="Times New Roman" w:hAnsi="Times New Roman" w:cs="Times New Roman"/>
        <w:b/>
        <w:bCs/>
        <w:sz w:val="24"/>
      </w:rPr>
    </w:pPr>
    <w:r w:rsidRPr="008D3D18">
      <w:rPr>
        <w:rFonts w:ascii="Times New Roman" w:hAnsi="Times New Roman" w:cs="Times New Roman"/>
        <w:b/>
        <w:bCs/>
        <w:sz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57803"/>
    <w:multiLevelType w:val="hybridMultilevel"/>
    <w:tmpl w:val="44504258"/>
    <w:lvl w:ilvl="0" w:tplc="B74A0EAC">
      <w:start w:val="15"/>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1" w15:restartNumberingAfterBreak="0">
    <w:nsid w:val="1498308E"/>
    <w:multiLevelType w:val="hybridMultilevel"/>
    <w:tmpl w:val="1D62A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 w15:restartNumberingAfterBreak="0">
    <w:nsid w:val="1D3B108A"/>
    <w:multiLevelType w:val="hybridMultilevel"/>
    <w:tmpl w:val="87FAE59A"/>
    <w:lvl w:ilvl="0" w:tplc="91329FB6">
      <w:start w:val="13"/>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4" w15:restartNumberingAfterBreak="0">
    <w:nsid w:val="36C907A1"/>
    <w:multiLevelType w:val="multilevel"/>
    <w:tmpl w:val="73808D74"/>
    <w:lvl w:ilvl="0">
      <w:start w:val="1"/>
      <w:numFmt w:val="upperRoman"/>
      <w:lvlText w:val="%1."/>
      <w:lvlJc w:val="right"/>
      <w:pPr>
        <w:ind w:left="7589" w:hanging="360"/>
      </w:pPr>
      <w:rPr>
        <w:rFonts w:hint="default"/>
        <w:b/>
        <w:bCs/>
      </w:rPr>
    </w:lvl>
    <w:lvl w:ilvl="1">
      <w:start w:val="1"/>
      <w:numFmt w:val="decimal"/>
      <w:isLgl/>
      <w:lvlText w:val="%1.%2."/>
      <w:lvlJc w:val="left"/>
      <w:pPr>
        <w:ind w:left="7448" w:hanging="360"/>
      </w:pPr>
      <w:rPr>
        <w:rFonts w:hint="default"/>
        <w:b w:val="0"/>
        <w:bCs w:val="0"/>
      </w:rPr>
    </w:lvl>
    <w:lvl w:ilvl="2">
      <w:start w:val="1"/>
      <w:numFmt w:val="decimal"/>
      <w:isLgl/>
      <w:lvlText w:val="%1.%2.%3."/>
      <w:lvlJc w:val="left"/>
      <w:pPr>
        <w:ind w:left="7949" w:hanging="720"/>
      </w:pPr>
      <w:rPr>
        <w:rFonts w:hint="default"/>
      </w:rPr>
    </w:lvl>
    <w:lvl w:ilvl="3">
      <w:start w:val="1"/>
      <w:numFmt w:val="decimal"/>
      <w:isLgl/>
      <w:lvlText w:val="%1.%2.%3.%4."/>
      <w:lvlJc w:val="left"/>
      <w:pPr>
        <w:ind w:left="7949" w:hanging="720"/>
      </w:pPr>
      <w:rPr>
        <w:rFonts w:hint="default"/>
      </w:rPr>
    </w:lvl>
    <w:lvl w:ilvl="4">
      <w:start w:val="1"/>
      <w:numFmt w:val="decimal"/>
      <w:isLgl/>
      <w:lvlText w:val="%1.%2.%3.%4.%5."/>
      <w:lvlJc w:val="left"/>
      <w:pPr>
        <w:ind w:left="8309" w:hanging="1080"/>
      </w:pPr>
      <w:rPr>
        <w:rFonts w:hint="default"/>
      </w:rPr>
    </w:lvl>
    <w:lvl w:ilvl="5">
      <w:start w:val="1"/>
      <w:numFmt w:val="decimal"/>
      <w:isLgl/>
      <w:lvlText w:val="%1.%2.%3.%4.%5.%6."/>
      <w:lvlJc w:val="left"/>
      <w:pPr>
        <w:ind w:left="8309" w:hanging="1080"/>
      </w:pPr>
      <w:rPr>
        <w:rFonts w:hint="default"/>
      </w:rPr>
    </w:lvl>
    <w:lvl w:ilvl="6">
      <w:start w:val="1"/>
      <w:numFmt w:val="decimal"/>
      <w:isLgl/>
      <w:lvlText w:val="%1.%2.%3.%4.%5.%6.%7."/>
      <w:lvlJc w:val="left"/>
      <w:pPr>
        <w:ind w:left="8669" w:hanging="1440"/>
      </w:pPr>
      <w:rPr>
        <w:rFonts w:hint="default"/>
      </w:rPr>
    </w:lvl>
    <w:lvl w:ilvl="7">
      <w:start w:val="1"/>
      <w:numFmt w:val="decimal"/>
      <w:isLgl/>
      <w:lvlText w:val="%1.%2.%3.%4.%5.%6.%7.%8."/>
      <w:lvlJc w:val="left"/>
      <w:pPr>
        <w:ind w:left="8669" w:hanging="1440"/>
      </w:pPr>
      <w:rPr>
        <w:rFonts w:hint="default"/>
      </w:rPr>
    </w:lvl>
    <w:lvl w:ilvl="8">
      <w:start w:val="1"/>
      <w:numFmt w:val="decimal"/>
      <w:isLgl/>
      <w:lvlText w:val="%1.%2.%3.%4.%5.%6.%7.%8.%9."/>
      <w:lvlJc w:val="left"/>
      <w:pPr>
        <w:ind w:left="9029" w:hanging="1800"/>
      </w:pPr>
      <w:rPr>
        <w:rFonts w:hint="default"/>
      </w:rPr>
    </w:lvl>
  </w:abstractNum>
  <w:abstractNum w:abstractNumId="5" w15:restartNumberingAfterBreak="0">
    <w:nsid w:val="40C17DC8"/>
    <w:multiLevelType w:val="hybridMultilevel"/>
    <w:tmpl w:val="4A4E0628"/>
    <w:lvl w:ilvl="0" w:tplc="A1583BCC">
      <w:start w:val="1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49866BD9"/>
    <w:multiLevelType w:val="multilevel"/>
    <w:tmpl w:val="D22C7C48"/>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F626F10"/>
    <w:multiLevelType w:val="multilevel"/>
    <w:tmpl w:val="67280206"/>
    <w:lvl w:ilvl="0">
      <w:start w:val="2"/>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8" w15:restartNumberingAfterBreak="0">
    <w:nsid w:val="63E76700"/>
    <w:multiLevelType w:val="hybridMultilevel"/>
    <w:tmpl w:val="2B6E8DB6"/>
    <w:lvl w:ilvl="0" w:tplc="3BD4C52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5832ADA"/>
    <w:multiLevelType w:val="multilevel"/>
    <w:tmpl w:val="67B06520"/>
    <w:lvl w:ilvl="0">
      <w:start w:val="14"/>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66883A6D"/>
    <w:multiLevelType w:val="hybridMultilevel"/>
    <w:tmpl w:val="F59C22F0"/>
    <w:lvl w:ilvl="0" w:tplc="0B18EB1A">
      <w:start w:val="1"/>
      <w:numFmt w:val="upperLetter"/>
      <w:lvlText w:val="%1."/>
      <w:lvlJc w:val="left"/>
      <w:pPr>
        <w:ind w:left="395" w:hanging="360"/>
      </w:pPr>
      <w:rPr>
        <w:rFonts w:ascii="Times New Roman" w:eastAsia="Calibri" w:hAnsi="Times New Roman" w:hint="default"/>
        <w:color w:val="auto"/>
        <w:sz w:val="24"/>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2" w15:restartNumberingAfterBreak="0">
    <w:nsid w:val="69E96339"/>
    <w:multiLevelType w:val="multilevel"/>
    <w:tmpl w:val="E9C26132"/>
    <w:lvl w:ilvl="0">
      <w:start w:val="1"/>
      <w:numFmt w:val="decimal"/>
      <w:suff w:val="space"/>
      <w:lvlText w:val="%1."/>
      <w:lvlJc w:val="left"/>
      <w:pPr>
        <w:ind w:left="360" w:hanging="360"/>
      </w:pPr>
      <w:rPr>
        <w:rFonts w:hint="default"/>
      </w:rPr>
    </w:lvl>
    <w:lvl w:ilvl="1">
      <w:start w:val="1"/>
      <w:numFmt w:val="decimal"/>
      <w:suff w:val="space"/>
      <w:lvlText w:val="%1.%2."/>
      <w:lvlJc w:val="left"/>
      <w:pPr>
        <w:ind w:left="999" w:hanging="432"/>
      </w:pPr>
      <w:rPr>
        <w:rFonts w:hint="default"/>
        <w:b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BED2D0E"/>
    <w:multiLevelType w:val="multilevel"/>
    <w:tmpl w:val="379607CE"/>
    <w:lvl w:ilvl="0">
      <w:start w:val="1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731538"/>
    <w:multiLevelType w:val="hybridMultilevel"/>
    <w:tmpl w:val="7A0C81B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5" w15:restartNumberingAfterBreak="0">
    <w:nsid w:val="7C227EDD"/>
    <w:multiLevelType w:val="hybridMultilevel"/>
    <w:tmpl w:val="87A08584"/>
    <w:lvl w:ilvl="0" w:tplc="EE221B66">
      <w:start w:val="3"/>
      <w:numFmt w:val="upperRoman"/>
      <w:lvlText w:val="%1."/>
      <w:lvlJc w:val="left"/>
      <w:pPr>
        <w:ind w:left="1429" w:hanging="720"/>
      </w:pPr>
      <w:rPr>
        <w:rFonts w:eastAsia="Times New Roman"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2107073876">
    <w:abstractNumId w:val="4"/>
  </w:num>
  <w:num w:numId="2" w16cid:durableId="694962276">
    <w:abstractNumId w:val="3"/>
  </w:num>
  <w:num w:numId="3" w16cid:durableId="1632978440">
    <w:abstractNumId w:val="2"/>
  </w:num>
  <w:num w:numId="4" w16cid:durableId="1637418420">
    <w:abstractNumId w:val="7"/>
  </w:num>
  <w:num w:numId="5" w16cid:durableId="747918927">
    <w:abstractNumId w:val="9"/>
  </w:num>
  <w:num w:numId="6" w16cid:durableId="978609304">
    <w:abstractNumId w:val="0"/>
  </w:num>
  <w:num w:numId="7" w16cid:durableId="1438326369">
    <w:abstractNumId w:val="15"/>
  </w:num>
  <w:num w:numId="8" w16cid:durableId="496505605">
    <w:abstractNumId w:val="5"/>
  </w:num>
  <w:num w:numId="9" w16cid:durableId="570771589">
    <w:abstractNumId w:val="11"/>
  </w:num>
  <w:num w:numId="10" w16cid:durableId="270012765">
    <w:abstractNumId w:val="10"/>
  </w:num>
  <w:num w:numId="11" w16cid:durableId="840895671">
    <w:abstractNumId w:val="12"/>
  </w:num>
  <w:num w:numId="12" w16cid:durableId="818376590">
    <w:abstractNumId w:val="13"/>
  </w:num>
  <w:num w:numId="13" w16cid:durableId="1035352852">
    <w:abstractNumId w:val="6"/>
  </w:num>
  <w:num w:numId="14" w16cid:durableId="246036305">
    <w:abstractNumId w:val="8"/>
  </w:num>
  <w:num w:numId="15" w16cid:durableId="752892521">
    <w:abstractNumId w:val="1"/>
  </w:num>
  <w:num w:numId="16" w16cid:durableId="1605081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BE"/>
    <w:rsid w:val="0000200D"/>
    <w:rsid w:val="000120CC"/>
    <w:rsid w:val="000141B9"/>
    <w:rsid w:val="000170B8"/>
    <w:rsid w:val="00020141"/>
    <w:rsid w:val="00034BCB"/>
    <w:rsid w:val="000372FF"/>
    <w:rsid w:val="00043FF0"/>
    <w:rsid w:val="00052648"/>
    <w:rsid w:val="00061D69"/>
    <w:rsid w:val="000632E7"/>
    <w:rsid w:val="00063642"/>
    <w:rsid w:val="00071022"/>
    <w:rsid w:val="00072120"/>
    <w:rsid w:val="000727AE"/>
    <w:rsid w:val="00080B69"/>
    <w:rsid w:val="00081790"/>
    <w:rsid w:val="0008325A"/>
    <w:rsid w:val="00084EF8"/>
    <w:rsid w:val="00095D81"/>
    <w:rsid w:val="000A2FCC"/>
    <w:rsid w:val="000B1D41"/>
    <w:rsid w:val="000C30BE"/>
    <w:rsid w:val="000C3E69"/>
    <w:rsid w:val="000C430E"/>
    <w:rsid w:val="000C7DAE"/>
    <w:rsid w:val="000D0B46"/>
    <w:rsid w:val="000E13D5"/>
    <w:rsid w:val="000E3341"/>
    <w:rsid w:val="000E44F0"/>
    <w:rsid w:val="000F00B5"/>
    <w:rsid w:val="00120375"/>
    <w:rsid w:val="0012326D"/>
    <w:rsid w:val="00127B0B"/>
    <w:rsid w:val="00142900"/>
    <w:rsid w:val="00143099"/>
    <w:rsid w:val="00145CDD"/>
    <w:rsid w:val="00152F7E"/>
    <w:rsid w:val="00160519"/>
    <w:rsid w:val="001626CC"/>
    <w:rsid w:val="001705BD"/>
    <w:rsid w:val="0017501E"/>
    <w:rsid w:val="00177BE0"/>
    <w:rsid w:val="00177C65"/>
    <w:rsid w:val="0018000A"/>
    <w:rsid w:val="00182CD3"/>
    <w:rsid w:val="0018589B"/>
    <w:rsid w:val="0019084D"/>
    <w:rsid w:val="00191112"/>
    <w:rsid w:val="0019645E"/>
    <w:rsid w:val="001B0A88"/>
    <w:rsid w:val="001C7E26"/>
    <w:rsid w:val="001D3ABE"/>
    <w:rsid w:val="001E7742"/>
    <w:rsid w:val="001E77B3"/>
    <w:rsid w:val="001F1076"/>
    <w:rsid w:val="001F2399"/>
    <w:rsid w:val="001F5332"/>
    <w:rsid w:val="001F54F2"/>
    <w:rsid w:val="001F5EE2"/>
    <w:rsid w:val="0020055B"/>
    <w:rsid w:val="00217662"/>
    <w:rsid w:val="00220E58"/>
    <w:rsid w:val="00224240"/>
    <w:rsid w:val="002336A7"/>
    <w:rsid w:val="00241F9D"/>
    <w:rsid w:val="002428EF"/>
    <w:rsid w:val="00250AE9"/>
    <w:rsid w:val="00250DF0"/>
    <w:rsid w:val="00253055"/>
    <w:rsid w:val="002666B5"/>
    <w:rsid w:val="002857EA"/>
    <w:rsid w:val="00285F92"/>
    <w:rsid w:val="002869FA"/>
    <w:rsid w:val="0028740D"/>
    <w:rsid w:val="002925EE"/>
    <w:rsid w:val="002934D2"/>
    <w:rsid w:val="002958BD"/>
    <w:rsid w:val="00297BA4"/>
    <w:rsid w:val="002A0B62"/>
    <w:rsid w:val="002A76B7"/>
    <w:rsid w:val="002B106E"/>
    <w:rsid w:val="002B3B59"/>
    <w:rsid w:val="002B4F16"/>
    <w:rsid w:val="002C01CA"/>
    <w:rsid w:val="002C6250"/>
    <w:rsid w:val="002F06E1"/>
    <w:rsid w:val="002F2BF6"/>
    <w:rsid w:val="002F7A68"/>
    <w:rsid w:val="002F7C29"/>
    <w:rsid w:val="002F7DCA"/>
    <w:rsid w:val="00305E2B"/>
    <w:rsid w:val="00311795"/>
    <w:rsid w:val="00315ADF"/>
    <w:rsid w:val="003210A2"/>
    <w:rsid w:val="00324D9E"/>
    <w:rsid w:val="0032593A"/>
    <w:rsid w:val="003341E4"/>
    <w:rsid w:val="0034101E"/>
    <w:rsid w:val="0034127B"/>
    <w:rsid w:val="00356FD0"/>
    <w:rsid w:val="003570F8"/>
    <w:rsid w:val="00365B83"/>
    <w:rsid w:val="0037150D"/>
    <w:rsid w:val="00371DBF"/>
    <w:rsid w:val="00372529"/>
    <w:rsid w:val="00383C01"/>
    <w:rsid w:val="00383E6A"/>
    <w:rsid w:val="003905F8"/>
    <w:rsid w:val="003938AE"/>
    <w:rsid w:val="003951DA"/>
    <w:rsid w:val="00395538"/>
    <w:rsid w:val="003C257C"/>
    <w:rsid w:val="003C4BF1"/>
    <w:rsid w:val="003C538D"/>
    <w:rsid w:val="003D30FD"/>
    <w:rsid w:val="003D3A23"/>
    <w:rsid w:val="003D5EBE"/>
    <w:rsid w:val="003E08EE"/>
    <w:rsid w:val="003E0DF7"/>
    <w:rsid w:val="003F4F45"/>
    <w:rsid w:val="004015F7"/>
    <w:rsid w:val="0040437D"/>
    <w:rsid w:val="00410E74"/>
    <w:rsid w:val="00416199"/>
    <w:rsid w:val="004202F8"/>
    <w:rsid w:val="0042053B"/>
    <w:rsid w:val="00422198"/>
    <w:rsid w:val="004237C1"/>
    <w:rsid w:val="004246C4"/>
    <w:rsid w:val="004351BA"/>
    <w:rsid w:val="00441FBE"/>
    <w:rsid w:val="0044554A"/>
    <w:rsid w:val="004518CE"/>
    <w:rsid w:val="004629ED"/>
    <w:rsid w:val="004638C2"/>
    <w:rsid w:val="004676E7"/>
    <w:rsid w:val="004723B1"/>
    <w:rsid w:val="00480744"/>
    <w:rsid w:val="00484A32"/>
    <w:rsid w:val="00490993"/>
    <w:rsid w:val="00490DDD"/>
    <w:rsid w:val="004A32A2"/>
    <w:rsid w:val="004B2F4A"/>
    <w:rsid w:val="004B4098"/>
    <w:rsid w:val="004B4A37"/>
    <w:rsid w:val="004C3168"/>
    <w:rsid w:val="004C662D"/>
    <w:rsid w:val="004D0645"/>
    <w:rsid w:val="004D1978"/>
    <w:rsid w:val="004D2A40"/>
    <w:rsid w:val="004E31F2"/>
    <w:rsid w:val="004F4570"/>
    <w:rsid w:val="00500E91"/>
    <w:rsid w:val="0050369D"/>
    <w:rsid w:val="00503D6B"/>
    <w:rsid w:val="00511FAE"/>
    <w:rsid w:val="005174C6"/>
    <w:rsid w:val="00525144"/>
    <w:rsid w:val="005251AC"/>
    <w:rsid w:val="005334CE"/>
    <w:rsid w:val="0054050F"/>
    <w:rsid w:val="005475B5"/>
    <w:rsid w:val="00547B73"/>
    <w:rsid w:val="00555603"/>
    <w:rsid w:val="00556100"/>
    <w:rsid w:val="00565647"/>
    <w:rsid w:val="005705E2"/>
    <w:rsid w:val="00583558"/>
    <w:rsid w:val="00591A55"/>
    <w:rsid w:val="005B29F4"/>
    <w:rsid w:val="005B4569"/>
    <w:rsid w:val="005C4D84"/>
    <w:rsid w:val="005D3380"/>
    <w:rsid w:val="005D507B"/>
    <w:rsid w:val="005E7B1B"/>
    <w:rsid w:val="005F0007"/>
    <w:rsid w:val="005F516C"/>
    <w:rsid w:val="00602F35"/>
    <w:rsid w:val="00635C29"/>
    <w:rsid w:val="00647521"/>
    <w:rsid w:val="00665612"/>
    <w:rsid w:val="00686853"/>
    <w:rsid w:val="00691AF4"/>
    <w:rsid w:val="006A1AA0"/>
    <w:rsid w:val="006A5BEE"/>
    <w:rsid w:val="006C0420"/>
    <w:rsid w:val="006C1FC8"/>
    <w:rsid w:val="006D3311"/>
    <w:rsid w:val="00706C30"/>
    <w:rsid w:val="007071FC"/>
    <w:rsid w:val="00717FD2"/>
    <w:rsid w:val="007231ED"/>
    <w:rsid w:val="007357F2"/>
    <w:rsid w:val="00747C00"/>
    <w:rsid w:val="00752D0B"/>
    <w:rsid w:val="0075342C"/>
    <w:rsid w:val="00753996"/>
    <w:rsid w:val="00753ECE"/>
    <w:rsid w:val="007550BF"/>
    <w:rsid w:val="007620C5"/>
    <w:rsid w:val="007647BF"/>
    <w:rsid w:val="00770E89"/>
    <w:rsid w:val="0077404C"/>
    <w:rsid w:val="00783D8C"/>
    <w:rsid w:val="007A5C65"/>
    <w:rsid w:val="007B074A"/>
    <w:rsid w:val="007B60B5"/>
    <w:rsid w:val="007B734C"/>
    <w:rsid w:val="007B73CD"/>
    <w:rsid w:val="007D0031"/>
    <w:rsid w:val="007E3E7D"/>
    <w:rsid w:val="007F78E8"/>
    <w:rsid w:val="00805CAD"/>
    <w:rsid w:val="00814A1C"/>
    <w:rsid w:val="008160B1"/>
    <w:rsid w:val="0083377F"/>
    <w:rsid w:val="00835C0E"/>
    <w:rsid w:val="008419ED"/>
    <w:rsid w:val="0084268A"/>
    <w:rsid w:val="0084435D"/>
    <w:rsid w:val="008512F0"/>
    <w:rsid w:val="0085356A"/>
    <w:rsid w:val="00861AD1"/>
    <w:rsid w:val="00863668"/>
    <w:rsid w:val="008700E4"/>
    <w:rsid w:val="00871E7D"/>
    <w:rsid w:val="008825B8"/>
    <w:rsid w:val="00897893"/>
    <w:rsid w:val="008A3EC1"/>
    <w:rsid w:val="008A5779"/>
    <w:rsid w:val="008A5CB6"/>
    <w:rsid w:val="008A7828"/>
    <w:rsid w:val="008B2601"/>
    <w:rsid w:val="008B26DB"/>
    <w:rsid w:val="008B2A98"/>
    <w:rsid w:val="008B7E5A"/>
    <w:rsid w:val="008C3FFF"/>
    <w:rsid w:val="008D3D18"/>
    <w:rsid w:val="008D5C1B"/>
    <w:rsid w:val="008E08FD"/>
    <w:rsid w:val="008E418D"/>
    <w:rsid w:val="008E7B74"/>
    <w:rsid w:val="009013AD"/>
    <w:rsid w:val="009030C4"/>
    <w:rsid w:val="009119D4"/>
    <w:rsid w:val="009120F7"/>
    <w:rsid w:val="00913F07"/>
    <w:rsid w:val="0091461A"/>
    <w:rsid w:val="00921B3F"/>
    <w:rsid w:val="00931583"/>
    <w:rsid w:val="0093439C"/>
    <w:rsid w:val="00934A7B"/>
    <w:rsid w:val="00934CBD"/>
    <w:rsid w:val="009451DF"/>
    <w:rsid w:val="00956F8C"/>
    <w:rsid w:val="00977781"/>
    <w:rsid w:val="00980405"/>
    <w:rsid w:val="00980AEB"/>
    <w:rsid w:val="00993339"/>
    <w:rsid w:val="00993CB4"/>
    <w:rsid w:val="00996A08"/>
    <w:rsid w:val="009B350E"/>
    <w:rsid w:val="009C0BD1"/>
    <w:rsid w:val="009C1126"/>
    <w:rsid w:val="009C30AF"/>
    <w:rsid w:val="009C535A"/>
    <w:rsid w:val="009D0027"/>
    <w:rsid w:val="009D70E7"/>
    <w:rsid w:val="009D7BBE"/>
    <w:rsid w:val="009E2236"/>
    <w:rsid w:val="009E735E"/>
    <w:rsid w:val="009F2EC9"/>
    <w:rsid w:val="009F3D9D"/>
    <w:rsid w:val="009F475D"/>
    <w:rsid w:val="00A07B5B"/>
    <w:rsid w:val="00A101CB"/>
    <w:rsid w:val="00A2017A"/>
    <w:rsid w:val="00A21E25"/>
    <w:rsid w:val="00A316DF"/>
    <w:rsid w:val="00A36252"/>
    <w:rsid w:val="00A42139"/>
    <w:rsid w:val="00A45FD9"/>
    <w:rsid w:val="00A5194B"/>
    <w:rsid w:val="00A51ED6"/>
    <w:rsid w:val="00A550DD"/>
    <w:rsid w:val="00A56508"/>
    <w:rsid w:val="00A66D0F"/>
    <w:rsid w:val="00A778A1"/>
    <w:rsid w:val="00A80323"/>
    <w:rsid w:val="00A806C9"/>
    <w:rsid w:val="00A80CDD"/>
    <w:rsid w:val="00A8379B"/>
    <w:rsid w:val="00A845AE"/>
    <w:rsid w:val="00A9207E"/>
    <w:rsid w:val="00AA03BF"/>
    <w:rsid w:val="00AB0367"/>
    <w:rsid w:val="00AC266A"/>
    <w:rsid w:val="00AC2888"/>
    <w:rsid w:val="00AD07BA"/>
    <w:rsid w:val="00AD163B"/>
    <w:rsid w:val="00AD1D1E"/>
    <w:rsid w:val="00AD6036"/>
    <w:rsid w:val="00AE0432"/>
    <w:rsid w:val="00AF077C"/>
    <w:rsid w:val="00AF6B90"/>
    <w:rsid w:val="00AF7312"/>
    <w:rsid w:val="00B0178C"/>
    <w:rsid w:val="00B046A8"/>
    <w:rsid w:val="00B066DD"/>
    <w:rsid w:val="00B176DB"/>
    <w:rsid w:val="00B26C8F"/>
    <w:rsid w:val="00B30F54"/>
    <w:rsid w:val="00B42F88"/>
    <w:rsid w:val="00B47B88"/>
    <w:rsid w:val="00B61F54"/>
    <w:rsid w:val="00B80B43"/>
    <w:rsid w:val="00B918A6"/>
    <w:rsid w:val="00BA1B2A"/>
    <w:rsid w:val="00BA253E"/>
    <w:rsid w:val="00BA4445"/>
    <w:rsid w:val="00BA4BC9"/>
    <w:rsid w:val="00BA7A04"/>
    <w:rsid w:val="00BB30A7"/>
    <w:rsid w:val="00BB401D"/>
    <w:rsid w:val="00BC0CD1"/>
    <w:rsid w:val="00BC7ACF"/>
    <w:rsid w:val="00BD73EE"/>
    <w:rsid w:val="00BF3B1A"/>
    <w:rsid w:val="00BF5869"/>
    <w:rsid w:val="00C04AD2"/>
    <w:rsid w:val="00C04C5D"/>
    <w:rsid w:val="00C05C2B"/>
    <w:rsid w:val="00C20A5A"/>
    <w:rsid w:val="00C20B4E"/>
    <w:rsid w:val="00C26B3A"/>
    <w:rsid w:val="00C343F2"/>
    <w:rsid w:val="00C577FA"/>
    <w:rsid w:val="00C71CA4"/>
    <w:rsid w:val="00C71F16"/>
    <w:rsid w:val="00C72909"/>
    <w:rsid w:val="00C75E12"/>
    <w:rsid w:val="00C854C9"/>
    <w:rsid w:val="00C95069"/>
    <w:rsid w:val="00CA0250"/>
    <w:rsid w:val="00CA303D"/>
    <w:rsid w:val="00CA5046"/>
    <w:rsid w:val="00CA6ED1"/>
    <w:rsid w:val="00CA7F03"/>
    <w:rsid w:val="00CB2493"/>
    <w:rsid w:val="00CB5CCD"/>
    <w:rsid w:val="00CC6EB5"/>
    <w:rsid w:val="00CE02C9"/>
    <w:rsid w:val="00CE79EA"/>
    <w:rsid w:val="00CF12F7"/>
    <w:rsid w:val="00CF3981"/>
    <w:rsid w:val="00D1683C"/>
    <w:rsid w:val="00D22B5F"/>
    <w:rsid w:val="00D25E27"/>
    <w:rsid w:val="00D26DB4"/>
    <w:rsid w:val="00D32ADC"/>
    <w:rsid w:val="00D36015"/>
    <w:rsid w:val="00D40509"/>
    <w:rsid w:val="00D50811"/>
    <w:rsid w:val="00D566BA"/>
    <w:rsid w:val="00D5704B"/>
    <w:rsid w:val="00D7431D"/>
    <w:rsid w:val="00D76675"/>
    <w:rsid w:val="00D9407B"/>
    <w:rsid w:val="00D964F7"/>
    <w:rsid w:val="00DA7C50"/>
    <w:rsid w:val="00DB0F15"/>
    <w:rsid w:val="00DB1526"/>
    <w:rsid w:val="00DB7DD1"/>
    <w:rsid w:val="00DC3E50"/>
    <w:rsid w:val="00DD092B"/>
    <w:rsid w:val="00DD4926"/>
    <w:rsid w:val="00DD552F"/>
    <w:rsid w:val="00DD7F28"/>
    <w:rsid w:val="00DE0EF1"/>
    <w:rsid w:val="00DE0FBF"/>
    <w:rsid w:val="00DE74DA"/>
    <w:rsid w:val="00E02FAB"/>
    <w:rsid w:val="00E07010"/>
    <w:rsid w:val="00E0721B"/>
    <w:rsid w:val="00E118EA"/>
    <w:rsid w:val="00E11C13"/>
    <w:rsid w:val="00E153B0"/>
    <w:rsid w:val="00E17631"/>
    <w:rsid w:val="00E21122"/>
    <w:rsid w:val="00E229DE"/>
    <w:rsid w:val="00E27A30"/>
    <w:rsid w:val="00E300AC"/>
    <w:rsid w:val="00E33303"/>
    <w:rsid w:val="00E338DC"/>
    <w:rsid w:val="00E33BCC"/>
    <w:rsid w:val="00E56300"/>
    <w:rsid w:val="00E57A06"/>
    <w:rsid w:val="00E70541"/>
    <w:rsid w:val="00E93500"/>
    <w:rsid w:val="00E946B4"/>
    <w:rsid w:val="00E95773"/>
    <w:rsid w:val="00EA7065"/>
    <w:rsid w:val="00EA7240"/>
    <w:rsid w:val="00EB2E68"/>
    <w:rsid w:val="00EB3299"/>
    <w:rsid w:val="00EC0E2E"/>
    <w:rsid w:val="00EC0EB0"/>
    <w:rsid w:val="00EE01F9"/>
    <w:rsid w:val="00EE569B"/>
    <w:rsid w:val="00EE7B26"/>
    <w:rsid w:val="00EF57C5"/>
    <w:rsid w:val="00F03921"/>
    <w:rsid w:val="00F046F4"/>
    <w:rsid w:val="00F23F0A"/>
    <w:rsid w:val="00F32DA1"/>
    <w:rsid w:val="00F37B70"/>
    <w:rsid w:val="00F45E4B"/>
    <w:rsid w:val="00F4637E"/>
    <w:rsid w:val="00F47A49"/>
    <w:rsid w:val="00F508B4"/>
    <w:rsid w:val="00F53D28"/>
    <w:rsid w:val="00F54F2D"/>
    <w:rsid w:val="00F5588D"/>
    <w:rsid w:val="00F67EF3"/>
    <w:rsid w:val="00F740F3"/>
    <w:rsid w:val="00F811C6"/>
    <w:rsid w:val="00F83932"/>
    <w:rsid w:val="00F9073E"/>
    <w:rsid w:val="00F9556C"/>
    <w:rsid w:val="00FA06CC"/>
    <w:rsid w:val="00FA3F1F"/>
    <w:rsid w:val="00FA50E1"/>
    <w:rsid w:val="00FB63A8"/>
    <w:rsid w:val="00FC0B90"/>
    <w:rsid w:val="00FC40A6"/>
    <w:rsid w:val="00FC5329"/>
    <w:rsid w:val="00FE1C73"/>
    <w:rsid w:val="00FE4F55"/>
    <w:rsid w:val="00FF04A8"/>
    <w:rsid w:val="00FF0C9B"/>
    <w:rsid w:val="00FF1DD7"/>
    <w:rsid w:val="00FF1F7E"/>
    <w:rsid w:val="00FF5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41100"/>
  <w15:chartTrackingRefBased/>
  <w15:docId w15:val="{4295C25A-5AE2-45F0-B6F6-47E1FC9E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5EB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727AE"/>
    <w:pPr>
      <w:ind w:left="720"/>
      <w:contextualSpacing/>
    </w:pPr>
  </w:style>
  <w:style w:type="paragraph" w:styleId="Betarp">
    <w:name w:val="No Spacing"/>
    <w:uiPriority w:val="1"/>
    <w:qFormat/>
    <w:rsid w:val="00CA025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styleId="Komentaronuoroda">
    <w:name w:val="annotation reference"/>
    <w:basedOn w:val="Numatytasispastraiposriftas"/>
    <w:uiPriority w:val="99"/>
    <w:semiHidden/>
    <w:unhideWhenUsed/>
    <w:rsid w:val="00863668"/>
    <w:rPr>
      <w:sz w:val="16"/>
      <w:szCs w:val="16"/>
    </w:rPr>
  </w:style>
  <w:style w:type="paragraph" w:styleId="Komentarotekstas">
    <w:name w:val="annotation text"/>
    <w:basedOn w:val="prastasis"/>
    <w:link w:val="KomentarotekstasDiagrama"/>
    <w:uiPriority w:val="99"/>
    <w:unhideWhenUsed/>
    <w:rsid w:val="00863668"/>
    <w:rPr>
      <w:szCs w:val="20"/>
    </w:rPr>
  </w:style>
  <w:style w:type="character" w:customStyle="1" w:styleId="KomentarotekstasDiagrama">
    <w:name w:val="Komentaro tekstas Diagrama"/>
    <w:basedOn w:val="Numatytasispastraiposriftas"/>
    <w:link w:val="Komentarotekstas"/>
    <w:uiPriority w:val="99"/>
    <w:rsid w:val="00863668"/>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863668"/>
    <w:rPr>
      <w:b/>
      <w:bCs/>
    </w:rPr>
  </w:style>
  <w:style w:type="character" w:customStyle="1" w:styleId="KomentarotemaDiagrama">
    <w:name w:val="Komentaro tema Diagrama"/>
    <w:basedOn w:val="KomentarotekstasDiagrama"/>
    <w:link w:val="Komentarotema"/>
    <w:uiPriority w:val="99"/>
    <w:semiHidden/>
    <w:rsid w:val="00863668"/>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8636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3668"/>
    <w:rPr>
      <w:rFonts w:ascii="Segoe UI" w:eastAsia="Times New Roman" w:hAnsi="Segoe UI" w:cs="Segoe UI"/>
      <w:sz w:val="18"/>
      <w:szCs w:val="18"/>
      <w:lang w:eastAsia="lt-LT"/>
    </w:rPr>
  </w:style>
  <w:style w:type="paragraph" w:customStyle="1" w:styleId="normal-p">
    <w:name w:val="normal-p"/>
    <w:basedOn w:val="prastasis"/>
    <w:rsid w:val="00B30F54"/>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normal-h">
    <w:name w:val="normal-h"/>
    <w:basedOn w:val="Numatytasispastraiposriftas"/>
    <w:rsid w:val="00B30F54"/>
  </w:style>
  <w:style w:type="character" w:styleId="Hipersaitas">
    <w:name w:val="Hyperlink"/>
    <w:unhideWhenUsed/>
    <w:rsid w:val="00A07B5B"/>
    <w:rPr>
      <w:color w:val="0563C1"/>
      <w:u w:val="single"/>
    </w:rPr>
  </w:style>
  <w:style w:type="character" w:customStyle="1" w:styleId="Neapdorotaspaminjimas1">
    <w:name w:val="Neapdorotas paminėjimas1"/>
    <w:basedOn w:val="Numatytasispastraiposriftas"/>
    <w:uiPriority w:val="99"/>
    <w:semiHidden/>
    <w:unhideWhenUsed/>
    <w:rsid w:val="004015F7"/>
    <w:rPr>
      <w:color w:val="605E5C"/>
      <w:shd w:val="clear" w:color="auto" w:fill="E1DFDD"/>
    </w:rPr>
  </w:style>
  <w:style w:type="paragraph" w:styleId="Antrats">
    <w:name w:val="header"/>
    <w:basedOn w:val="prastasis"/>
    <w:link w:val="AntratsDiagrama"/>
    <w:uiPriority w:val="99"/>
    <w:unhideWhenUsed/>
    <w:rsid w:val="004D2A40"/>
    <w:pPr>
      <w:tabs>
        <w:tab w:val="center" w:pos="4819"/>
        <w:tab w:val="right" w:pos="9638"/>
      </w:tabs>
    </w:pPr>
  </w:style>
  <w:style w:type="character" w:customStyle="1" w:styleId="AntratsDiagrama">
    <w:name w:val="Antraštės Diagrama"/>
    <w:basedOn w:val="Numatytasispastraiposriftas"/>
    <w:link w:val="Antrats"/>
    <w:uiPriority w:val="99"/>
    <w:rsid w:val="004D2A40"/>
    <w:rPr>
      <w:rFonts w:ascii="Arial" w:eastAsia="Times New Roman" w:hAnsi="Arial" w:cs="Arial"/>
      <w:sz w:val="20"/>
      <w:szCs w:val="24"/>
      <w:lang w:eastAsia="lt-LT"/>
    </w:rPr>
  </w:style>
  <w:style w:type="paragraph" w:styleId="Porat">
    <w:name w:val="footer"/>
    <w:basedOn w:val="prastasis"/>
    <w:link w:val="PoratDiagrama"/>
    <w:uiPriority w:val="99"/>
    <w:unhideWhenUsed/>
    <w:rsid w:val="004D2A40"/>
    <w:pPr>
      <w:tabs>
        <w:tab w:val="center" w:pos="4819"/>
        <w:tab w:val="right" w:pos="9638"/>
      </w:tabs>
    </w:pPr>
  </w:style>
  <w:style w:type="character" w:customStyle="1" w:styleId="PoratDiagrama">
    <w:name w:val="Poraštė Diagrama"/>
    <w:basedOn w:val="Numatytasispastraiposriftas"/>
    <w:link w:val="Porat"/>
    <w:uiPriority w:val="99"/>
    <w:rsid w:val="004D2A40"/>
    <w:rPr>
      <w:rFonts w:ascii="Arial" w:eastAsia="Times New Roman" w:hAnsi="Arial" w:cs="Arial"/>
      <w:sz w:val="20"/>
      <w:szCs w:val="24"/>
      <w:lang w:eastAsia="lt-LT"/>
    </w:rPr>
  </w:style>
  <w:style w:type="paragraph" w:styleId="Pataisymai">
    <w:name w:val="Revision"/>
    <w:hidden/>
    <w:uiPriority w:val="99"/>
    <w:semiHidden/>
    <w:rsid w:val="00383C01"/>
    <w:pPr>
      <w:spacing w:after="0" w:line="240" w:lineRule="auto"/>
    </w:pPr>
    <w:rPr>
      <w:rFonts w:ascii="Arial" w:eastAsia="Times New Roman" w:hAnsi="Arial" w:cs="Arial"/>
      <w:sz w:val="20"/>
      <w:szCs w:val="24"/>
      <w:lang w:eastAsia="lt-LT"/>
    </w:rPr>
  </w:style>
  <w:style w:type="character" w:styleId="Neapdorotaspaminjimas">
    <w:name w:val="Unresolved Mention"/>
    <w:basedOn w:val="Numatytasispastraiposriftas"/>
    <w:uiPriority w:val="99"/>
    <w:semiHidden/>
    <w:unhideWhenUsed/>
    <w:rsid w:val="00D566BA"/>
    <w:rPr>
      <w:color w:val="605E5C"/>
      <w:shd w:val="clear" w:color="auto" w:fill="E1DFDD"/>
    </w:rPr>
  </w:style>
  <w:style w:type="paragraph" w:styleId="Puslapioinaostekstas">
    <w:name w:val="footnote text"/>
    <w:basedOn w:val="prastasis"/>
    <w:link w:val="PuslapioinaostekstasDiagrama"/>
    <w:uiPriority w:val="99"/>
    <w:semiHidden/>
    <w:unhideWhenUsed/>
    <w:rsid w:val="008B26DB"/>
    <w:rPr>
      <w:szCs w:val="20"/>
    </w:rPr>
  </w:style>
  <w:style w:type="character" w:customStyle="1" w:styleId="PuslapioinaostekstasDiagrama">
    <w:name w:val="Puslapio išnašos tekstas Diagrama"/>
    <w:basedOn w:val="Numatytasispastraiposriftas"/>
    <w:link w:val="Puslapioinaostekstas"/>
    <w:uiPriority w:val="99"/>
    <w:semiHidden/>
    <w:rsid w:val="008B26DB"/>
    <w:rPr>
      <w:rFonts w:ascii="Arial" w:eastAsia="Times New Roman" w:hAnsi="Arial" w:cs="Arial"/>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B26DB"/>
    <w:rPr>
      <w:vertAlign w:val="superscript"/>
    </w:rPr>
  </w:style>
  <w:style w:type="paragraph" w:styleId="prastasiniatinklio">
    <w:name w:val="Normal (Web)"/>
    <w:basedOn w:val="prastasis"/>
    <w:uiPriority w:val="99"/>
    <w:semiHidden/>
    <w:unhideWhenUsed/>
    <w:rsid w:val="002B4F16"/>
    <w:pPr>
      <w:widowControl/>
      <w:autoSpaceDE/>
      <w:autoSpaceDN/>
      <w:adjustRightInd/>
      <w:spacing w:before="100" w:beforeAutospacing="1" w:after="100" w:afterAutospacing="1"/>
      <w:ind w:firstLine="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837972">
      <w:bodyDiv w:val="1"/>
      <w:marLeft w:val="0"/>
      <w:marRight w:val="0"/>
      <w:marTop w:val="0"/>
      <w:marBottom w:val="0"/>
      <w:divBdr>
        <w:top w:val="none" w:sz="0" w:space="0" w:color="auto"/>
        <w:left w:val="none" w:sz="0" w:space="0" w:color="auto"/>
        <w:bottom w:val="none" w:sz="0" w:space="0" w:color="auto"/>
        <w:right w:val="none" w:sz="0" w:space="0" w:color="auto"/>
      </w:divBdr>
    </w:div>
    <w:div w:id="358556842">
      <w:bodyDiv w:val="1"/>
      <w:marLeft w:val="0"/>
      <w:marRight w:val="0"/>
      <w:marTop w:val="0"/>
      <w:marBottom w:val="0"/>
      <w:divBdr>
        <w:top w:val="none" w:sz="0" w:space="0" w:color="auto"/>
        <w:left w:val="none" w:sz="0" w:space="0" w:color="auto"/>
        <w:bottom w:val="none" w:sz="0" w:space="0" w:color="auto"/>
        <w:right w:val="none" w:sz="0" w:space="0" w:color="auto"/>
      </w:divBdr>
    </w:div>
    <w:div w:id="801651747">
      <w:bodyDiv w:val="1"/>
      <w:marLeft w:val="0"/>
      <w:marRight w:val="0"/>
      <w:marTop w:val="0"/>
      <w:marBottom w:val="0"/>
      <w:divBdr>
        <w:top w:val="none" w:sz="0" w:space="0" w:color="auto"/>
        <w:left w:val="none" w:sz="0" w:space="0" w:color="auto"/>
        <w:bottom w:val="none" w:sz="0" w:space="0" w:color="auto"/>
        <w:right w:val="none" w:sz="0" w:space="0" w:color="auto"/>
      </w:divBdr>
    </w:div>
    <w:div w:id="1218207434">
      <w:bodyDiv w:val="1"/>
      <w:marLeft w:val="0"/>
      <w:marRight w:val="0"/>
      <w:marTop w:val="0"/>
      <w:marBottom w:val="0"/>
      <w:divBdr>
        <w:top w:val="none" w:sz="0" w:space="0" w:color="auto"/>
        <w:left w:val="none" w:sz="0" w:space="0" w:color="auto"/>
        <w:bottom w:val="none" w:sz="0" w:space="0" w:color="auto"/>
        <w:right w:val="none" w:sz="0" w:space="0" w:color="auto"/>
      </w:divBdr>
    </w:div>
    <w:div w:id="1335035579">
      <w:bodyDiv w:val="1"/>
      <w:marLeft w:val="0"/>
      <w:marRight w:val="0"/>
      <w:marTop w:val="0"/>
      <w:marBottom w:val="0"/>
      <w:divBdr>
        <w:top w:val="none" w:sz="0" w:space="0" w:color="auto"/>
        <w:left w:val="none" w:sz="0" w:space="0" w:color="auto"/>
        <w:bottom w:val="none" w:sz="0" w:space="0" w:color="auto"/>
        <w:right w:val="none" w:sz="0" w:space="0" w:color="auto"/>
      </w:divBdr>
    </w:div>
    <w:div w:id="19952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zeneviciene@ars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arsa.lt" TargetMode="External"/><Relationship Id="rId4" Type="http://schemas.openxmlformats.org/officeDocument/2006/relationships/settings" Target="settings.xml"/><Relationship Id="rId9" Type="http://schemas.openxmlformats.org/officeDocument/2006/relationships/hyperlink" Target="mailto:jolanta.balciuviene@ars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16DC-D172-4F45-AAC3-74DCE4BD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14</Pages>
  <Words>26114</Words>
  <Characters>14886</Characters>
  <Application>Microsoft Office Word</Application>
  <DocSecurity>0</DocSecurity>
  <Lines>124</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Mocevičienė</dc:creator>
  <cp:keywords/>
  <dc:description/>
  <cp:lastModifiedBy>Justina Puleikytė</cp:lastModifiedBy>
  <cp:revision>234</cp:revision>
  <cp:lastPrinted>2024-04-12T07:54:00Z</cp:lastPrinted>
  <dcterms:created xsi:type="dcterms:W3CDTF">2024-07-04T11:45:00Z</dcterms:created>
  <dcterms:modified xsi:type="dcterms:W3CDTF">2024-12-10T12:10:00Z</dcterms:modified>
</cp:coreProperties>
</file>